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page" w:horzAnchor="margin" w:tblpX="-252" w:tblpY="1633"/>
        <w:tblW w:w="111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70"/>
        <w:gridCol w:w="581"/>
        <w:gridCol w:w="1930"/>
        <w:gridCol w:w="1338"/>
        <w:gridCol w:w="3269"/>
        <w:gridCol w:w="2472"/>
        <w:tblGridChange w:id="0">
          <w:tblGrid>
            <w:gridCol w:w="1570"/>
            <w:gridCol w:w="581"/>
            <w:gridCol w:w="1930"/>
            <w:gridCol w:w="1338"/>
            <w:gridCol w:w="3269"/>
            <w:gridCol w:w="2472"/>
          </w:tblGrid>
        </w:tblGridChange>
      </w:tblGrid>
      <w:tr>
        <w:trPr>
          <w:cantSplit w:val="0"/>
          <w:trHeight w:val="418"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spacing w:after="120" w:before="120" w:lineRule="auto"/>
              <w:rPr>
                <w:b w:val="1"/>
                <w:bCs w:val="1"/>
                <w:sz w:val="24"/>
                <w:szCs w:val="24"/>
                <w:u w:val="single"/>
              </w:rPr>
            </w:pPr>
            <w:r w:rsidDel="00000000" w:rsidR="00000000" w:rsidRPr="00000000">
              <w:rPr>
                <w:b w:val="1"/>
                <w:bCs w:val="1"/>
                <w:sz w:val="24"/>
                <w:szCs w:val="24"/>
                <w:u w:val="single"/>
                <w:rtl w:val="0"/>
              </w:rPr>
              <w:t xml:space="preserve">Appointed Responsible Person, Role, Responsibility and Requirements Policy </w:t>
            </w:r>
          </w:p>
        </w:tc>
      </w:tr>
      <w:tr>
        <w:trPr>
          <w:cantSplit w:val="0"/>
          <w:trHeight w:val="409"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Rule="auto"/>
              <w:jc w:val="center"/>
              <w:rPr>
                <w:sz w:val="24"/>
                <w:szCs w:val="24"/>
              </w:rPr>
            </w:pPr>
            <w:r w:rsidDel="00000000" w:rsidR="00000000" w:rsidRPr="00000000">
              <w:rPr>
                <w:sz w:val="24"/>
                <w:szCs w:val="24"/>
                <w:rtl w:val="0"/>
              </w:rPr>
              <w:t xml:space="preserve">3.0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Rule="auto"/>
              <w:jc w:val="righ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Last Updated:</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B">
            <w:pPr>
              <w:spacing w:after="120" w:before="120" w:lineRule="auto"/>
              <w:jc w:val="center"/>
              <w:rPr>
                <w:sz w:val="24"/>
                <w:szCs w:val="24"/>
              </w:rPr>
            </w:pPr>
            <w:r w:rsidDel="00000000" w:rsidR="00000000" w:rsidRPr="00000000">
              <w:rPr>
                <w:sz w:val="24"/>
                <w:szCs w:val="24"/>
                <w:rtl w:val="0"/>
              </w:rPr>
              <w:t xml:space="preserve">June 2025</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Rule="auto"/>
              <w:jc w:val="center"/>
              <w:rPr>
                <w:sz w:val="24"/>
                <w:szCs w:val="24"/>
              </w:rPr>
            </w:pPr>
            <w:r w:rsidDel="00000000" w:rsidR="00000000" w:rsidRPr="00000000">
              <w:rPr>
                <w:sz w:val="24"/>
                <w:szCs w:val="24"/>
                <w:rtl w:val="0"/>
              </w:rPr>
              <w:t xml:space="preserve">April 2026 </w:t>
            </w:r>
          </w:p>
        </w:tc>
      </w:tr>
      <w:tr>
        <w:trPr>
          <w:cantSplit w:val="0"/>
          <w:trHeight w:val="453"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rPr>
                <w:sz w:val="24"/>
                <w:szCs w:val="24"/>
              </w:rPr>
            </w:pPr>
            <w:r w:rsidDel="00000000" w:rsidR="00000000" w:rsidRPr="00000000">
              <w:rPr>
                <w:sz w:val="24"/>
                <w:szCs w:val="24"/>
                <w:rtl w:val="0"/>
              </w:rPr>
              <w:t xml:space="preserve">Outline the core responsibilities and requirements of the Appointed Responsible Person Role. </w:t>
            </w:r>
          </w:p>
        </w:tc>
      </w:tr>
    </w:tbl>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ind w:left="-270" w:firstLine="0"/>
        <w:rPr/>
      </w:pPr>
      <w:bookmarkStart w:colFirst="0" w:colLast="0" w:name="_heading=h.8mqdl5mc7cl7" w:id="0"/>
      <w:bookmarkEnd w:id="0"/>
      <w:r w:rsidDel="00000000" w:rsidR="00000000" w:rsidRPr="00000000">
        <w:rPr>
          <w:rtl w:val="0"/>
        </w:rPr>
        <w:t xml:space="preserve">The organisational hierarchy at the Centre consists of two general levels: firstly, the management resources, namely the Centre Coordinators and Responsible Persons, and secondly the Educators.  To ensure that at all times during operating hours the Centre has the appropriate number of management resources on site to govern the operation of the Centre, it is necessary at times to leverage an Educator(s) as an Appointed Responsible Person.  </w:t>
      </w:r>
    </w:p>
    <w:p w:rsidR="00000000" w:rsidDel="00000000" w:rsidP="00000000" w:rsidRDefault="00000000" w:rsidRPr="00000000" w14:paraId="00000016">
      <w:pPr>
        <w:ind w:left="-270" w:firstLine="0"/>
        <w:rPr/>
      </w:pPr>
      <w:r w:rsidDel="00000000" w:rsidR="00000000" w:rsidRPr="00000000">
        <w:rPr>
          <w:rtl w:val="0"/>
        </w:rPr>
        <w:t xml:space="preserve">The Appointed Responsible Person acts in a management capacity following the responsibilities as set forth below, for a defined period during the operating hours of the Centre on a particular day (typically, the before school care shift, after school care shift, or a vacation care day).</w:t>
      </w:r>
    </w:p>
    <w:p w:rsidR="00000000" w:rsidDel="00000000" w:rsidP="00000000" w:rsidRDefault="00000000" w:rsidRPr="00000000" w14:paraId="00000017">
      <w:pPr>
        <w:ind w:left="-270" w:firstLine="0"/>
        <w:rPr/>
      </w:pPr>
      <w:r w:rsidDel="00000000" w:rsidR="00000000" w:rsidRPr="00000000">
        <w:rPr>
          <w:rtl w:val="0"/>
        </w:rPr>
        <w:t xml:space="preserve">Fundamentally, the Appointed Responsible Person’s role is to support the Centre Coordinator/s in the general management of the Centre. Focused on ensuring that the Educators are following the Centre policies and guidelines in the delivery of care, and that the safety of the children in care is maintained. </w:t>
      </w:r>
    </w:p>
    <w:p w:rsidR="00000000" w:rsidDel="00000000" w:rsidP="00000000" w:rsidRDefault="00000000" w:rsidRPr="00000000" w14:paraId="00000018">
      <w:pPr>
        <w:ind w:left="-270" w:firstLine="0"/>
        <w:rPr/>
      </w:pPr>
      <w:r w:rsidDel="00000000" w:rsidR="00000000" w:rsidRPr="00000000">
        <w:rPr>
          <w:rtl w:val="0"/>
        </w:rPr>
        <w:t xml:space="preserve">Responsible Persons will still be expected to perform Educator responsibilities when not Appointed as the on-shift Responsible Person. There is an expectation that Responsible Persons performing Educator responsibilities will assist the Appointed Responsible Person in the maintenance and upholding of centre policies, values and general on-goings throughout a shift through a leadership role.</w:t>
      </w:r>
    </w:p>
    <w:p w:rsidR="00000000" w:rsidDel="00000000" w:rsidP="00000000" w:rsidRDefault="00000000" w:rsidRPr="00000000" w14:paraId="00000019">
      <w:pPr>
        <w:ind w:left="-270" w:firstLine="0"/>
        <w:rPr/>
      </w:pPr>
      <w:r w:rsidDel="00000000" w:rsidR="00000000" w:rsidRPr="00000000">
        <w:rPr>
          <w:rtl w:val="0"/>
        </w:rPr>
        <w:t xml:space="preserve">The Centre Coordinator/s will assign an Educator to the Appointed Responsible Person position when staffing levels deem this necessary, but the assignment where possible will be performed in advance of the shift via the online rostering platform, email, text or word of mouth, ensuring the Educator is clear on their responsibilities for the shift ahead of time. </w:t>
      </w:r>
    </w:p>
    <w:p w:rsidR="00000000" w:rsidDel="00000000" w:rsidP="00000000" w:rsidRDefault="00000000" w:rsidRPr="00000000" w14:paraId="0000001A">
      <w:pPr>
        <w:ind w:left="-270" w:firstLine="0"/>
        <w:rPr>
          <w:sz w:val="24"/>
          <w:szCs w:val="24"/>
        </w:rPr>
      </w:pPr>
      <w:r w:rsidDel="00000000" w:rsidR="00000000" w:rsidRPr="00000000">
        <w:rPr>
          <w:rtl w:val="0"/>
        </w:rPr>
        <w:t xml:space="preserve">An Educator will only be able to be assigned to the Responsible Person role following pre-selection by the Centre Coordinators. This pre-selection process involves satisfying any mandatory requirements set forth below, and the demonstration of the behavioural capability to meet the responsibilities of the role</w:t>
      </w:r>
      <w:r w:rsidDel="00000000" w:rsidR="00000000" w:rsidRPr="00000000">
        <w:rPr>
          <w:sz w:val="24"/>
          <w:szCs w:val="24"/>
          <w:rtl w:val="0"/>
        </w:rPr>
        <w:t xml:space="preserve">.  </w:t>
      </w:r>
    </w:p>
    <w:p w:rsidR="00000000" w:rsidDel="00000000" w:rsidP="00000000" w:rsidRDefault="00000000" w:rsidRPr="00000000" w14:paraId="0000001B">
      <w:pPr>
        <w:spacing w:after="0" w:lineRule="auto"/>
        <w:ind w:left="-270" w:firstLine="0"/>
        <w:rPr>
          <w:b w:val="1"/>
          <w:bCs w:val="1"/>
          <w:sz w:val="24"/>
          <w:szCs w:val="24"/>
        </w:rPr>
      </w:pPr>
      <w:r w:rsidDel="00000000" w:rsidR="00000000" w:rsidRPr="00000000">
        <w:rPr>
          <w:b w:val="1"/>
          <w:bCs w:val="1"/>
          <w:rtl w:val="0"/>
        </w:rPr>
        <w:t xml:space="preserve">Responsible Person</w:t>
      </w:r>
      <w:r w:rsidDel="00000000" w:rsidR="00000000" w:rsidRPr="00000000">
        <w:rPr>
          <w:b w:val="1"/>
          <w:bCs w:val="1"/>
          <w:sz w:val="24"/>
          <w:szCs w:val="24"/>
          <w:rtl w:val="0"/>
        </w:rPr>
        <w:t xml:space="preserve"> will:</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8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Understand the responsibilities of the various roles within the Centre, and specifically monitor and guide Educators where required on the execution of Educator responsibilities.</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8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Be familiar with the Centre policies and guidelines, and ensure that these policies and guidelines are followed by Centre staff. </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8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Be familiar with the opening and closing routines of the Centre, and execute these routines appropriately.</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8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Demonstrate an ability to work as part of the team and </w:t>
      </w:r>
      <w:r w:rsidDel="00000000" w:rsidR="00000000" w:rsidRPr="00000000">
        <w:rPr>
          <w:rtl w:val="0"/>
        </w:rPr>
        <w:t xml:space="preserve">lead</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by example.</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8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Demonstrate their supervisory responsibility for all Educators and children in all locations and environments at the Centre.</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8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Communicate clearly and positively with the children in care, and also with parents where possible to proactively provide feedback on the </w:t>
      </w:r>
      <w:r w:rsidDel="00000000" w:rsidR="00000000" w:rsidRPr="00000000">
        <w:rPr>
          <w:rtl w:val="0"/>
        </w:rPr>
        <w:t xml:space="preserve">children's experiences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during care.  </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t xml:space="preserve">Follow and update process when necessary to ensure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delivery of care within the Centre, focus</w:t>
      </w:r>
      <w:r w:rsidDel="00000000" w:rsidR="00000000" w:rsidRPr="00000000">
        <w:rPr>
          <w:rtl w:val="0"/>
        </w:rPr>
        <w:t xml:space="preserve">es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on the safety of the children, and pro-actively adapt environments and activities to suit daily conditions (daily conditions include, but are not limited to,  weather, Educators on shift, accidents, maintenance)</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Further, proactively seek opportunities to adapt the delivery of activities to cater for children’s behaviour, and provide opportunities for the children to enjoy and learn from the activities</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Have a sound understanding of National Quality Framework, My Time Our Place and the centre theorists</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Build and develop respectful relationships with children, parents, families and all fellow Educators</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Attend reflection meetings regularly so as to ensure familiarity with the function and general operational status of the Centre (minimum of once per month) </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Hold a current First Aid and CPR Certificate, Child Protection Certificate, Basic Food Handler Certificate.</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Show competency in Work Health and Safety</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27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Have a sound understanding of the centre’s emergency procedures and demonstrate the ability to facilitate and run an emergency procedure through drills.</w:t>
      </w:r>
    </w:p>
    <w:p w:rsidR="00000000" w:rsidDel="00000000" w:rsidP="00000000" w:rsidRDefault="00000000" w:rsidRPr="00000000" w14:paraId="0000002A">
      <w:pPr>
        <w:spacing w:after="0" w:lineRule="auto"/>
        <w:rPr>
          <w:b w:val="1"/>
          <w:bCs w:val="1"/>
          <w:sz w:val="24"/>
          <w:szCs w:val="24"/>
        </w:rPr>
      </w:pPr>
      <w:r w:rsidDel="00000000" w:rsidR="00000000" w:rsidRPr="00000000">
        <w:rPr>
          <w:rtl w:val="0"/>
        </w:rPr>
      </w:r>
    </w:p>
    <w:p w:rsidR="00000000" w:rsidDel="00000000" w:rsidP="00000000" w:rsidRDefault="00000000" w:rsidRPr="00000000" w14:paraId="0000002B">
      <w:pPr>
        <w:spacing w:after="0" w:lineRule="auto"/>
        <w:ind w:left="-270" w:firstLine="0"/>
        <w:rPr>
          <w:b w:val="1"/>
          <w:bCs w:val="1"/>
          <w:sz w:val="24"/>
          <w:szCs w:val="24"/>
        </w:rPr>
      </w:pPr>
      <w:r w:rsidDel="00000000" w:rsidR="00000000" w:rsidRPr="00000000">
        <w:rPr>
          <w:b w:val="1"/>
          <w:bCs w:val="1"/>
          <w:rtl w:val="0"/>
        </w:rPr>
        <w:t xml:space="preserve">A Responsible Person</w:t>
      </w:r>
      <w:r w:rsidDel="00000000" w:rsidR="00000000" w:rsidRPr="00000000">
        <w:rPr>
          <w:b w:val="1"/>
          <w:bCs w:val="1"/>
          <w:sz w:val="24"/>
          <w:szCs w:val="24"/>
          <w:rtl w:val="0"/>
        </w:rPr>
        <w:t xml:space="preserve"> will demonstrate effective supervision by:</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Positioning themselves appropriately such that they are monitoring as much of the Centre operation (and children) as possible.   </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Positioning themselves in higher risk activities/situations where required so they are able to act quickly in response to safety concerns.</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Listening and paying attention to changes in behaviour (including speech and tone) of Children or Educators which may indicate potential issues or concerns that may be arising.</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Consistently being aware of children changing play areas and numbers of children attending for the day or shift</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Observing what the children are doing and being aware of dynamics and interactions amongst other children and staff.</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Anticipating and manipulating changes in activities and experiences.</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Communicating with the team to ensure supervision is constant, and providing feedback to Educators where required.</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Explaining safety rules to where required to the children and ensuring adherence. </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270" w:right="0" w:hanging="54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Finding the balance between engaging in children’s activities and allowing them to play uninterrupted and freely with their peers.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ind w:left="-270" w:firstLine="0"/>
        <w:rPr>
          <w:b w:val="1"/>
          <w:bCs w:val="1"/>
          <w:sz w:val="24"/>
          <w:szCs w:val="24"/>
        </w:rPr>
      </w:pPr>
      <w:r w:rsidDel="00000000" w:rsidR="00000000" w:rsidRPr="00000000">
        <w:rPr>
          <w:b w:val="1"/>
          <w:bCs w:val="1"/>
          <w:sz w:val="24"/>
          <w:szCs w:val="24"/>
          <w:u w:val="single"/>
          <w:rtl w:val="0"/>
        </w:rPr>
        <w:t xml:space="preserve">Certified Courses Required for a </w:t>
      </w:r>
      <w:r w:rsidDel="00000000" w:rsidR="00000000" w:rsidRPr="00000000">
        <w:rPr>
          <w:b w:val="1"/>
          <w:bCs w:val="1"/>
          <w:u w:val="single"/>
          <w:rtl w:val="0"/>
        </w:rPr>
        <w:t xml:space="preserve">Responsible Person</w:t>
      </w:r>
      <w:r w:rsidDel="00000000" w:rsidR="00000000" w:rsidRPr="00000000">
        <w:rPr>
          <w:rtl w:val="0"/>
        </w:rPr>
      </w:r>
    </w:p>
    <w:tbl>
      <w:tblPr>
        <w:tblStyle w:val="Table2"/>
        <w:tblW w:w="10710.0" w:type="dxa"/>
        <w:jc w:val="left"/>
        <w:tblInd w:w="-1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72"/>
        <w:gridCol w:w="3185"/>
        <w:gridCol w:w="1435"/>
        <w:gridCol w:w="3618"/>
        <w:tblGridChange w:id="0">
          <w:tblGrid>
            <w:gridCol w:w="2472"/>
            <w:gridCol w:w="3185"/>
            <w:gridCol w:w="1435"/>
            <w:gridCol w:w="3618"/>
          </w:tblGrid>
        </w:tblGridChange>
      </w:tblGrid>
      <w:tr>
        <w:trPr>
          <w:cantSplit w:val="0"/>
          <w:tblHeader w:val="0"/>
        </w:trPr>
        <w:tc>
          <w:tcPr/>
          <w:p w:rsidR="00000000" w:rsidDel="00000000" w:rsidP="00000000" w:rsidRDefault="00000000" w:rsidRPr="00000000" w14:paraId="0000003C">
            <w:pPr>
              <w:rPr>
                <w:sz w:val="24"/>
                <w:szCs w:val="24"/>
              </w:rPr>
            </w:pPr>
            <w:r w:rsidDel="00000000" w:rsidR="00000000" w:rsidRPr="00000000">
              <w:rPr>
                <w:sz w:val="24"/>
                <w:szCs w:val="24"/>
                <w:rtl w:val="0"/>
              </w:rPr>
              <w:t xml:space="preserve">Course</w:t>
            </w:r>
          </w:p>
        </w:tc>
        <w:tc>
          <w:tcPr/>
          <w:p w:rsidR="00000000" w:rsidDel="00000000" w:rsidP="00000000" w:rsidRDefault="00000000" w:rsidRPr="00000000" w14:paraId="0000003D">
            <w:pPr>
              <w:rPr>
                <w:sz w:val="24"/>
                <w:szCs w:val="24"/>
              </w:rPr>
            </w:pPr>
            <w:r w:rsidDel="00000000" w:rsidR="00000000" w:rsidRPr="00000000">
              <w:rPr>
                <w:sz w:val="24"/>
                <w:szCs w:val="24"/>
                <w:rtl w:val="0"/>
              </w:rPr>
              <w:t xml:space="preserve">Provider</w:t>
            </w:r>
          </w:p>
        </w:tc>
        <w:tc>
          <w:tcPr/>
          <w:p w:rsidR="00000000" w:rsidDel="00000000" w:rsidP="00000000" w:rsidRDefault="00000000" w:rsidRPr="00000000" w14:paraId="0000003E">
            <w:pPr>
              <w:rPr>
                <w:sz w:val="24"/>
                <w:szCs w:val="24"/>
              </w:rPr>
            </w:pPr>
            <w:r w:rsidDel="00000000" w:rsidR="00000000" w:rsidRPr="00000000">
              <w:rPr>
                <w:sz w:val="24"/>
                <w:szCs w:val="24"/>
                <w:rtl w:val="0"/>
              </w:rPr>
              <w:t xml:space="preserve">Date received</w:t>
            </w:r>
          </w:p>
        </w:tc>
        <w:tc>
          <w:tcPr/>
          <w:p w:rsidR="00000000" w:rsidDel="00000000" w:rsidP="00000000" w:rsidRDefault="00000000" w:rsidRPr="00000000" w14:paraId="0000003F">
            <w:pPr>
              <w:rPr>
                <w:sz w:val="24"/>
                <w:szCs w:val="24"/>
              </w:rPr>
            </w:pPr>
            <w:r w:rsidDel="00000000" w:rsidR="00000000" w:rsidRPr="00000000">
              <w:rPr>
                <w:sz w:val="24"/>
                <w:szCs w:val="24"/>
                <w:rtl w:val="0"/>
              </w:rPr>
              <w:t xml:space="preserve">Original Sighted Coordinators signature/date</w:t>
            </w:r>
          </w:p>
        </w:tc>
      </w:tr>
      <w:tr>
        <w:trPr>
          <w:cantSplit w:val="0"/>
          <w:tblHeader w:val="0"/>
        </w:trPr>
        <w:tc>
          <w:tcPr/>
          <w:p w:rsidR="00000000" w:rsidDel="00000000" w:rsidP="00000000" w:rsidRDefault="00000000" w:rsidRPr="00000000" w14:paraId="00000040">
            <w:pPr>
              <w:rPr>
                <w:sz w:val="24"/>
                <w:szCs w:val="24"/>
              </w:rPr>
            </w:pPr>
            <w:r w:rsidDel="00000000" w:rsidR="00000000" w:rsidRPr="00000000">
              <w:rPr>
                <w:sz w:val="24"/>
                <w:szCs w:val="24"/>
                <w:rtl w:val="0"/>
              </w:rPr>
              <w:t xml:space="preserve">Child Protection</w:t>
            </w:r>
          </w:p>
          <w:p w:rsidR="00000000" w:rsidDel="00000000" w:rsidP="00000000" w:rsidRDefault="00000000" w:rsidRPr="00000000" w14:paraId="00000041">
            <w:pPr>
              <w:rPr>
                <w:sz w:val="24"/>
                <w:szCs w:val="24"/>
              </w:rPr>
            </w:pPr>
            <w:r w:rsidDel="00000000" w:rsidR="00000000" w:rsidRPr="00000000">
              <w:rPr>
                <w:rtl w:val="0"/>
              </w:rPr>
            </w:r>
          </w:p>
        </w:tc>
        <w:tc>
          <w:tcPr/>
          <w:p w:rsidR="00000000" w:rsidDel="00000000" w:rsidP="00000000" w:rsidRDefault="00000000" w:rsidRPr="00000000" w14:paraId="00000042">
            <w:pPr>
              <w:rPr>
                <w:sz w:val="24"/>
                <w:szCs w:val="24"/>
              </w:rPr>
            </w:pPr>
            <w:r w:rsidDel="00000000" w:rsidR="00000000" w:rsidRPr="00000000">
              <w:rPr>
                <w:rtl w:val="0"/>
              </w:rPr>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rtl w:val="0"/>
              </w:rPr>
            </w:r>
          </w:p>
        </w:tc>
        <w:tc>
          <w:tcPr/>
          <w:p w:rsidR="00000000" w:rsidDel="00000000" w:rsidP="00000000" w:rsidRDefault="00000000" w:rsidRPr="00000000" w14:paraId="00000045">
            <w:pPr>
              <w:rPr>
                <w:sz w:val="24"/>
                <w:szCs w:val="24"/>
              </w:rPr>
            </w:pPr>
            <w:r w:rsidDel="00000000" w:rsidR="00000000" w:rsidRPr="00000000">
              <w:rPr>
                <w:rtl w:val="0"/>
              </w:rPr>
            </w:r>
          </w:p>
        </w:tc>
        <w:tc>
          <w:tcPr/>
          <w:p w:rsidR="00000000" w:rsidDel="00000000" w:rsidP="00000000" w:rsidRDefault="00000000" w:rsidRPr="00000000" w14:paraId="00000046">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7">
            <w:pPr>
              <w:rPr>
                <w:sz w:val="24"/>
                <w:szCs w:val="24"/>
              </w:rPr>
            </w:pPr>
            <w:r w:rsidDel="00000000" w:rsidR="00000000" w:rsidRPr="00000000">
              <w:rPr>
                <w:sz w:val="24"/>
                <w:szCs w:val="24"/>
                <w:rtl w:val="0"/>
              </w:rPr>
              <w:t xml:space="preserve">Apply  First Aid inc </w:t>
            </w:r>
          </w:p>
          <w:p w:rsidR="00000000" w:rsidDel="00000000" w:rsidP="00000000" w:rsidRDefault="00000000" w:rsidRPr="00000000" w14:paraId="00000048">
            <w:pPr>
              <w:rPr>
                <w:sz w:val="24"/>
                <w:szCs w:val="24"/>
              </w:rPr>
            </w:pPr>
            <w:r w:rsidDel="00000000" w:rsidR="00000000" w:rsidRPr="00000000">
              <w:rPr>
                <w:sz w:val="24"/>
                <w:szCs w:val="24"/>
                <w:rtl w:val="0"/>
              </w:rPr>
              <w:t xml:space="preserve">Asthma and Anaphylaxis </w:t>
            </w:r>
          </w:p>
        </w:tc>
        <w:tc>
          <w:tcPr/>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rtl w:val="0"/>
              </w:rPr>
            </w:r>
          </w:p>
          <w:p w:rsidR="00000000" w:rsidDel="00000000" w:rsidP="00000000" w:rsidRDefault="00000000" w:rsidRPr="00000000" w14:paraId="0000004B">
            <w:pPr>
              <w:rPr>
                <w:sz w:val="24"/>
                <w:szCs w:val="24"/>
              </w:rPr>
            </w:pPr>
            <w:r w:rsidDel="00000000" w:rsidR="00000000" w:rsidRPr="00000000">
              <w:rPr>
                <w:rtl w:val="0"/>
              </w:rPr>
            </w:r>
          </w:p>
        </w:tc>
        <w:tc>
          <w:tcPr/>
          <w:p w:rsidR="00000000" w:rsidDel="00000000" w:rsidP="00000000" w:rsidRDefault="00000000" w:rsidRPr="00000000" w14:paraId="0000004C">
            <w:pPr>
              <w:rPr>
                <w:sz w:val="24"/>
                <w:szCs w:val="24"/>
              </w:rPr>
            </w:pPr>
            <w:r w:rsidDel="00000000" w:rsidR="00000000" w:rsidRPr="00000000">
              <w:rPr>
                <w:rtl w:val="0"/>
              </w:rPr>
            </w:r>
          </w:p>
        </w:tc>
        <w:tc>
          <w:tcPr/>
          <w:p w:rsidR="00000000" w:rsidDel="00000000" w:rsidP="00000000" w:rsidRDefault="00000000" w:rsidRPr="00000000" w14:paraId="0000004D">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E">
            <w:pPr>
              <w:rPr>
                <w:sz w:val="24"/>
                <w:szCs w:val="24"/>
              </w:rPr>
            </w:pPr>
            <w:r w:rsidDel="00000000" w:rsidR="00000000" w:rsidRPr="00000000">
              <w:rPr>
                <w:sz w:val="24"/>
                <w:szCs w:val="24"/>
                <w:rtl w:val="0"/>
              </w:rPr>
              <w:t xml:space="preserve">CPR</w:t>
            </w:r>
          </w:p>
          <w:p w:rsidR="00000000" w:rsidDel="00000000" w:rsidP="00000000" w:rsidRDefault="00000000" w:rsidRPr="00000000" w14:paraId="0000004F">
            <w:pPr>
              <w:rPr>
                <w:sz w:val="24"/>
                <w:szCs w:val="24"/>
              </w:rPr>
            </w:pPr>
            <w:r w:rsidDel="00000000" w:rsidR="00000000" w:rsidRPr="00000000">
              <w:rPr>
                <w:rtl w:val="0"/>
              </w:rPr>
            </w:r>
          </w:p>
        </w:tc>
        <w:tc>
          <w:tcPr/>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rtl w:val="0"/>
              </w:rPr>
            </w:r>
          </w:p>
        </w:tc>
        <w:tc>
          <w:tcPr/>
          <w:p w:rsidR="00000000" w:rsidDel="00000000" w:rsidP="00000000" w:rsidRDefault="00000000" w:rsidRPr="00000000" w14:paraId="00000053">
            <w:pPr>
              <w:rPr>
                <w:sz w:val="24"/>
                <w:szCs w:val="24"/>
              </w:rPr>
            </w:pPr>
            <w:r w:rsidDel="00000000" w:rsidR="00000000" w:rsidRPr="00000000">
              <w:rPr>
                <w:rtl w:val="0"/>
              </w:rPr>
            </w:r>
          </w:p>
        </w:tc>
        <w:tc>
          <w:tcPr/>
          <w:p w:rsidR="00000000" w:rsidDel="00000000" w:rsidP="00000000" w:rsidRDefault="00000000" w:rsidRPr="00000000" w14:paraId="00000054">
            <w:pPr>
              <w:rPr>
                <w:sz w:val="24"/>
                <w:szCs w:val="24"/>
              </w:rPr>
            </w:pPr>
            <w:r w:rsidDel="00000000" w:rsidR="00000000" w:rsidRPr="00000000">
              <w:rPr>
                <w:rtl w:val="0"/>
              </w:rPr>
            </w:r>
          </w:p>
        </w:tc>
      </w:tr>
    </w:tbl>
    <w:p w:rsidR="00000000" w:rsidDel="00000000" w:rsidP="00000000" w:rsidRDefault="00000000" w:rsidRPr="00000000" w14:paraId="00000055">
      <w:pPr>
        <w:tabs>
          <w:tab w:val="left" w:leader="none" w:pos="2535"/>
        </w:tabs>
        <w:rPr>
          <w:b w:val="1"/>
          <w:bCs w:val="1"/>
          <w:sz w:val="24"/>
          <w:szCs w:val="24"/>
          <w:u w:val="single"/>
        </w:rPr>
      </w:pPr>
      <w:r w:rsidDel="00000000" w:rsidR="00000000" w:rsidRPr="00000000">
        <w:rPr>
          <w:rtl w:val="0"/>
        </w:rPr>
      </w:r>
    </w:p>
    <w:p w:rsidR="00000000" w:rsidDel="00000000" w:rsidP="00000000" w:rsidRDefault="00000000" w:rsidRPr="00000000" w14:paraId="00000056">
      <w:pPr>
        <w:tabs>
          <w:tab w:val="left" w:leader="none" w:pos="2535"/>
        </w:tabs>
        <w:rPr>
          <w:b w:val="1"/>
          <w:bCs w:val="1"/>
          <w:sz w:val="24"/>
          <w:szCs w:val="24"/>
          <w:u w:val="single"/>
        </w:rPr>
      </w:pPr>
      <w:r w:rsidDel="00000000" w:rsidR="00000000" w:rsidRPr="00000000">
        <w:rPr>
          <w:rtl w:val="0"/>
        </w:rPr>
      </w:r>
    </w:p>
    <w:p w:rsidR="00000000" w:rsidDel="00000000" w:rsidP="00000000" w:rsidRDefault="00000000" w:rsidRPr="00000000" w14:paraId="00000057">
      <w:pPr>
        <w:tabs>
          <w:tab w:val="left" w:leader="none" w:pos="2535"/>
        </w:tabs>
        <w:rPr>
          <w:b w:val="1"/>
          <w:bCs w:val="1"/>
          <w:sz w:val="24"/>
          <w:szCs w:val="24"/>
          <w:u w:val="single"/>
        </w:rPr>
      </w:pPr>
      <w:r w:rsidDel="00000000" w:rsidR="00000000" w:rsidRPr="00000000">
        <w:rPr>
          <w:rtl w:val="0"/>
        </w:rPr>
      </w:r>
    </w:p>
    <w:p w:rsidR="00000000" w:rsidDel="00000000" w:rsidP="00000000" w:rsidRDefault="00000000" w:rsidRPr="00000000" w14:paraId="00000058">
      <w:pPr>
        <w:tabs>
          <w:tab w:val="left" w:leader="none" w:pos="2535"/>
        </w:tabs>
        <w:rPr>
          <w:b w:val="1"/>
          <w:bCs w:val="1"/>
          <w:sz w:val="24"/>
          <w:szCs w:val="24"/>
          <w:u w:val="single"/>
        </w:rPr>
      </w:pPr>
      <w:r w:rsidDel="00000000" w:rsidR="00000000" w:rsidRPr="00000000">
        <w:rPr>
          <w:b w:val="1"/>
          <w:bCs w:val="1"/>
          <w:sz w:val="24"/>
          <w:szCs w:val="24"/>
          <w:u w:val="single"/>
          <w:rtl w:val="0"/>
        </w:rPr>
        <w:t xml:space="preserve">Show Competency in Work Health Safety </w:t>
      </w:r>
    </w:p>
    <w:tbl>
      <w:tblPr>
        <w:tblStyle w:val="Table3"/>
        <w:tblW w:w="10710.0" w:type="dxa"/>
        <w:jc w:val="left"/>
        <w:tblInd w:w="-1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72"/>
        <w:gridCol w:w="3185"/>
        <w:gridCol w:w="1435"/>
        <w:gridCol w:w="3618"/>
        <w:tblGridChange w:id="0">
          <w:tblGrid>
            <w:gridCol w:w="2472"/>
            <w:gridCol w:w="3185"/>
            <w:gridCol w:w="1435"/>
            <w:gridCol w:w="3618"/>
          </w:tblGrid>
        </w:tblGridChange>
      </w:tblGrid>
      <w:tr>
        <w:trPr>
          <w:cantSplit w:val="0"/>
          <w:tblHeader w:val="0"/>
        </w:trPr>
        <w:tc>
          <w:tcPr/>
          <w:p w:rsidR="00000000" w:rsidDel="00000000" w:rsidP="00000000" w:rsidRDefault="00000000" w:rsidRPr="00000000" w14:paraId="00000059">
            <w:pPr>
              <w:rPr>
                <w:sz w:val="24"/>
                <w:szCs w:val="24"/>
              </w:rPr>
            </w:pPr>
            <w:r w:rsidDel="00000000" w:rsidR="00000000" w:rsidRPr="00000000">
              <w:rPr>
                <w:rtl w:val="0"/>
              </w:rPr>
            </w:r>
          </w:p>
        </w:tc>
        <w:tc>
          <w:tcPr/>
          <w:p w:rsidR="00000000" w:rsidDel="00000000" w:rsidP="00000000" w:rsidRDefault="00000000" w:rsidRPr="00000000" w14:paraId="0000005A">
            <w:pPr>
              <w:rPr>
                <w:sz w:val="24"/>
                <w:szCs w:val="24"/>
              </w:rPr>
            </w:pPr>
            <w:r w:rsidDel="00000000" w:rsidR="00000000" w:rsidRPr="00000000">
              <w:rPr>
                <w:sz w:val="24"/>
                <w:szCs w:val="24"/>
                <w:rtl w:val="0"/>
              </w:rPr>
              <w:t xml:space="preserve">Comment</w:t>
            </w:r>
          </w:p>
        </w:tc>
        <w:tc>
          <w:tcPr/>
          <w:p w:rsidR="00000000" w:rsidDel="00000000" w:rsidP="00000000" w:rsidRDefault="00000000" w:rsidRPr="00000000" w14:paraId="0000005B">
            <w:pPr>
              <w:rPr>
                <w:sz w:val="24"/>
                <w:szCs w:val="24"/>
              </w:rPr>
            </w:pPr>
            <w:r w:rsidDel="00000000" w:rsidR="00000000" w:rsidRPr="00000000">
              <w:rPr>
                <w:sz w:val="24"/>
                <w:szCs w:val="24"/>
                <w:rtl w:val="0"/>
              </w:rPr>
              <w:t xml:space="preserve">Date </w:t>
            </w:r>
          </w:p>
        </w:tc>
        <w:tc>
          <w:tcPr/>
          <w:p w:rsidR="00000000" w:rsidDel="00000000" w:rsidP="00000000" w:rsidRDefault="00000000" w:rsidRPr="00000000" w14:paraId="0000005C">
            <w:pPr>
              <w:rPr>
                <w:sz w:val="24"/>
                <w:szCs w:val="24"/>
              </w:rPr>
            </w:pPr>
            <w:r w:rsidDel="00000000" w:rsidR="00000000" w:rsidRPr="00000000">
              <w:rPr>
                <w:sz w:val="24"/>
                <w:szCs w:val="24"/>
                <w:rtl w:val="0"/>
              </w:rPr>
              <w:t xml:space="preserve">Coordinator’s  signature</w:t>
            </w:r>
          </w:p>
        </w:tc>
      </w:tr>
      <w:tr>
        <w:trPr>
          <w:cantSplit w:val="0"/>
          <w:tblHeader w:val="0"/>
        </w:trPr>
        <w:tc>
          <w:tcPr/>
          <w:p w:rsidR="00000000" w:rsidDel="00000000" w:rsidP="00000000" w:rsidRDefault="00000000" w:rsidRPr="00000000" w14:paraId="0000005D">
            <w:pPr>
              <w:rPr>
                <w:sz w:val="24"/>
                <w:szCs w:val="24"/>
              </w:rPr>
            </w:pPr>
            <w:r w:rsidDel="00000000" w:rsidR="00000000" w:rsidRPr="00000000">
              <w:rPr>
                <w:sz w:val="24"/>
                <w:szCs w:val="24"/>
                <w:rtl w:val="0"/>
              </w:rPr>
              <w:t xml:space="preserve">Completed the WHS Questionnaire </w:t>
            </w:r>
          </w:p>
        </w:tc>
        <w:tc>
          <w:tcPr/>
          <w:p w:rsidR="00000000" w:rsidDel="00000000" w:rsidP="00000000" w:rsidRDefault="00000000" w:rsidRPr="00000000" w14:paraId="0000005E">
            <w:pPr>
              <w:rPr>
                <w:sz w:val="24"/>
                <w:szCs w:val="24"/>
              </w:rPr>
            </w:pPr>
            <w:r w:rsidDel="00000000" w:rsidR="00000000" w:rsidRPr="00000000">
              <w:rPr>
                <w:rtl w:val="0"/>
              </w:rPr>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rtl w:val="0"/>
              </w:rPr>
            </w:r>
          </w:p>
        </w:tc>
        <w:tc>
          <w:tcPr/>
          <w:p w:rsidR="00000000" w:rsidDel="00000000" w:rsidP="00000000" w:rsidRDefault="00000000" w:rsidRPr="00000000" w14:paraId="00000061">
            <w:pPr>
              <w:rPr>
                <w:sz w:val="24"/>
                <w:szCs w:val="24"/>
              </w:rPr>
            </w:pPr>
            <w:r w:rsidDel="00000000" w:rsidR="00000000" w:rsidRPr="00000000">
              <w:rPr>
                <w:rtl w:val="0"/>
              </w:rPr>
            </w:r>
          </w:p>
        </w:tc>
        <w:tc>
          <w:tcPr/>
          <w:p w:rsidR="00000000" w:rsidDel="00000000" w:rsidP="00000000" w:rsidRDefault="00000000" w:rsidRPr="00000000" w14:paraId="00000062">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3">
            <w:pPr>
              <w:rPr>
                <w:sz w:val="24"/>
                <w:szCs w:val="24"/>
              </w:rPr>
            </w:pPr>
            <w:r w:rsidDel="00000000" w:rsidR="00000000" w:rsidRPr="00000000">
              <w:rPr>
                <w:sz w:val="24"/>
                <w:szCs w:val="24"/>
                <w:rtl w:val="0"/>
              </w:rPr>
              <w:t xml:space="preserve">Completed WHS training with the Centre WHS Representative</w:t>
            </w:r>
          </w:p>
        </w:tc>
        <w:tc>
          <w:tcPr/>
          <w:p w:rsidR="00000000" w:rsidDel="00000000" w:rsidP="00000000" w:rsidRDefault="00000000" w:rsidRPr="00000000" w14:paraId="00000064">
            <w:pPr>
              <w:rPr>
                <w:sz w:val="24"/>
                <w:szCs w:val="24"/>
              </w:rPr>
            </w:pPr>
            <w:r w:rsidDel="00000000" w:rsidR="00000000" w:rsidRPr="00000000">
              <w:rPr>
                <w:rtl w:val="0"/>
              </w:rPr>
            </w:r>
          </w:p>
          <w:p w:rsidR="00000000" w:rsidDel="00000000" w:rsidP="00000000" w:rsidRDefault="00000000" w:rsidRPr="00000000" w14:paraId="00000065">
            <w:pPr>
              <w:rPr>
                <w:sz w:val="24"/>
                <w:szCs w:val="24"/>
              </w:rPr>
            </w:pPr>
            <w:r w:rsidDel="00000000" w:rsidR="00000000" w:rsidRPr="00000000">
              <w:rPr>
                <w:rtl w:val="0"/>
              </w:rPr>
            </w:r>
          </w:p>
          <w:p w:rsidR="00000000" w:rsidDel="00000000" w:rsidP="00000000" w:rsidRDefault="00000000" w:rsidRPr="00000000" w14:paraId="00000066">
            <w:pPr>
              <w:rPr>
                <w:sz w:val="24"/>
                <w:szCs w:val="24"/>
              </w:rPr>
            </w:pPr>
            <w:r w:rsidDel="00000000" w:rsidR="00000000" w:rsidRPr="00000000">
              <w:rPr>
                <w:rtl w:val="0"/>
              </w:rPr>
            </w:r>
          </w:p>
        </w:tc>
        <w:tc>
          <w:tcPr/>
          <w:p w:rsidR="00000000" w:rsidDel="00000000" w:rsidP="00000000" w:rsidRDefault="00000000" w:rsidRPr="00000000" w14:paraId="00000067">
            <w:pPr>
              <w:rPr>
                <w:sz w:val="24"/>
                <w:szCs w:val="24"/>
              </w:rPr>
            </w:pPr>
            <w:r w:rsidDel="00000000" w:rsidR="00000000" w:rsidRPr="00000000">
              <w:rPr>
                <w:rtl w:val="0"/>
              </w:rPr>
            </w:r>
          </w:p>
        </w:tc>
        <w:tc>
          <w:tcPr/>
          <w:p w:rsidR="00000000" w:rsidDel="00000000" w:rsidP="00000000" w:rsidRDefault="00000000" w:rsidRPr="00000000" w14:paraId="00000068">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9">
            <w:pPr>
              <w:rPr>
                <w:sz w:val="24"/>
                <w:szCs w:val="24"/>
              </w:rPr>
            </w:pPr>
            <w:r w:rsidDel="00000000" w:rsidR="00000000" w:rsidRPr="00000000">
              <w:rPr>
                <w:sz w:val="24"/>
                <w:szCs w:val="24"/>
                <w:rtl w:val="0"/>
              </w:rPr>
              <w:t xml:space="preserve">Comprehensively Understands All Aspects of Risk Assessment Documents</w:t>
            </w:r>
          </w:p>
        </w:tc>
        <w:tc>
          <w:tcPr/>
          <w:p w:rsidR="00000000" w:rsidDel="00000000" w:rsidP="00000000" w:rsidRDefault="00000000" w:rsidRPr="00000000" w14:paraId="0000006A">
            <w:pPr>
              <w:rPr>
                <w:sz w:val="24"/>
                <w:szCs w:val="24"/>
              </w:rPr>
            </w:pPr>
            <w:r w:rsidDel="00000000" w:rsidR="00000000" w:rsidRPr="00000000">
              <w:rPr>
                <w:sz w:val="24"/>
                <w:szCs w:val="24"/>
                <w:rtl w:val="0"/>
              </w:rPr>
              <w:t xml:space="preserve">Risk:</w:t>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rtl w:val="0"/>
              </w:rPr>
            </w:r>
          </w:p>
        </w:tc>
        <w:tc>
          <w:tcPr/>
          <w:p w:rsidR="00000000" w:rsidDel="00000000" w:rsidP="00000000" w:rsidRDefault="00000000" w:rsidRPr="00000000" w14:paraId="0000006D">
            <w:pPr>
              <w:rPr>
                <w:sz w:val="24"/>
                <w:szCs w:val="24"/>
              </w:rPr>
            </w:pPr>
            <w:r w:rsidDel="00000000" w:rsidR="00000000" w:rsidRPr="00000000">
              <w:rPr>
                <w:rtl w:val="0"/>
              </w:rPr>
            </w:r>
          </w:p>
        </w:tc>
        <w:tc>
          <w:tcPr/>
          <w:p w:rsidR="00000000" w:rsidDel="00000000" w:rsidP="00000000" w:rsidRDefault="00000000" w:rsidRPr="00000000" w14:paraId="0000006E">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F">
            <w:pPr>
              <w:rPr>
                <w:sz w:val="24"/>
                <w:szCs w:val="24"/>
              </w:rPr>
            </w:pPr>
            <w:r w:rsidDel="00000000" w:rsidR="00000000" w:rsidRPr="00000000">
              <w:rPr>
                <w:sz w:val="24"/>
                <w:szCs w:val="24"/>
                <w:rtl w:val="0"/>
              </w:rPr>
              <w:t xml:space="preserve">Comprehensively Understands All Aspects of Risk Minimisation Plans</w:t>
            </w:r>
          </w:p>
        </w:tc>
        <w:tc>
          <w:tcPr/>
          <w:p w:rsidR="00000000" w:rsidDel="00000000" w:rsidP="00000000" w:rsidRDefault="00000000" w:rsidRPr="00000000" w14:paraId="00000070">
            <w:pPr>
              <w:rPr>
                <w:sz w:val="24"/>
                <w:szCs w:val="24"/>
              </w:rPr>
            </w:pPr>
            <w:r w:rsidDel="00000000" w:rsidR="00000000" w:rsidRPr="00000000">
              <w:rPr>
                <w:sz w:val="24"/>
                <w:szCs w:val="24"/>
                <w:rtl w:val="0"/>
              </w:rPr>
              <w:t xml:space="preserve">Child’s Name:</w:t>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rtl w:val="0"/>
              </w:rPr>
            </w:r>
          </w:p>
        </w:tc>
        <w:tc>
          <w:tcPr/>
          <w:p w:rsidR="00000000" w:rsidDel="00000000" w:rsidP="00000000" w:rsidRDefault="00000000" w:rsidRPr="00000000" w14:paraId="00000073">
            <w:pPr>
              <w:rPr>
                <w:sz w:val="24"/>
                <w:szCs w:val="24"/>
              </w:rPr>
            </w:pPr>
            <w:r w:rsidDel="00000000" w:rsidR="00000000" w:rsidRPr="00000000">
              <w:rPr>
                <w:rtl w:val="0"/>
              </w:rPr>
            </w:r>
          </w:p>
        </w:tc>
        <w:tc>
          <w:tcPr/>
          <w:p w:rsidR="00000000" w:rsidDel="00000000" w:rsidP="00000000" w:rsidRDefault="00000000" w:rsidRPr="00000000" w14:paraId="00000074">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75">
            <w:pPr>
              <w:rPr>
                <w:sz w:val="24"/>
                <w:szCs w:val="24"/>
              </w:rPr>
            </w:pPr>
            <w:r w:rsidDel="00000000" w:rsidR="00000000" w:rsidRPr="00000000">
              <w:rPr>
                <w:sz w:val="24"/>
                <w:szCs w:val="24"/>
                <w:rtl w:val="0"/>
              </w:rPr>
              <w:t xml:space="preserve">Organised  an Emergency Evacuation Drill</w:t>
            </w:r>
          </w:p>
        </w:tc>
        <w:tc>
          <w:tcPr/>
          <w:p w:rsidR="00000000" w:rsidDel="00000000" w:rsidP="00000000" w:rsidRDefault="00000000" w:rsidRPr="00000000" w14:paraId="00000076">
            <w:pPr>
              <w:rPr>
                <w:sz w:val="24"/>
                <w:szCs w:val="24"/>
              </w:rPr>
            </w:pPr>
            <w:r w:rsidDel="00000000" w:rsidR="00000000" w:rsidRPr="00000000">
              <w:rPr>
                <w:rtl w:val="0"/>
              </w:rPr>
            </w:r>
          </w:p>
        </w:tc>
        <w:tc>
          <w:tcPr/>
          <w:p w:rsidR="00000000" w:rsidDel="00000000" w:rsidP="00000000" w:rsidRDefault="00000000" w:rsidRPr="00000000" w14:paraId="00000077">
            <w:pPr>
              <w:rPr>
                <w:sz w:val="24"/>
                <w:szCs w:val="24"/>
              </w:rPr>
            </w:pPr>
            <w:r w:rsidDel="00000000" w:rsidR="00000000" w:rsidRPr="00000000">
              <w:rPr>
                <w:rtl w:val="0"/>
              </w:rPr>
            </w:r>
          </w:p>
        </w:tc>
        <w:tc>
          <w:tcPr/>
          <w:p w:rsidR="00000000" w:rsidDel="00000000" w:rsidP="00000000" w:rsidRDefault="00000000" w:rsidRPr="00000000" w14:paraId="00000078">
            <w:pPr>
              <w:rPr>
                <w:sz w:val="24"/>
                <w:szCs w:val="24"/>
              </w:rPr>
            </w:pPr>
            <w:r w:rsidDel="00000000" w:rsidR="00000000" w:rsidRPr="00000000">
              <w:rPr>
                <w:rtl w:val="0"/>
              </w:rPr>
            </w:r>
          </w:p>
        </w:tc>
      </w:tr>
    </w:tbl>
    <w:p w:rsidR="00000000" w:rsidDel="00000000" w:rsidP="00000000" w:rsidRDefault="00000000" w:rsidRPr="00000000" w14:paraId="00000079">
      <w:pPr>
        <w:tabs>
          <w:tab w:val="left" w:leader="none" w:pos="2535"/>
        </w:tabs>
        <w:ind w:left="-270" w:firstLine="0"/>
        <w:rPr>
          <w:b w:val="1"/>
          <w:bCs w:val="1"/>
          <w:sz w:val="24"/>
          <w:szCs w:val="24"/>
          <w:u w:val="single"/>
        </w:rPr>
      </w:pPr>
      <w:r w:rsidDel="00000000" w:rsidR="00000000" w:rsidRPr="00000000">
        <w:rPr>
          <w:rtl w:val="0"/>
        </w:rPr>
      </w:r>
    </w:p>
    <w:p w:rsidR="00000000" w:rsidDel="00000000" w:rsidP="00000000" w:rsidRDefault="00000000" w:rsidRPr="00000000" w14:paraId="0000007A">
      <w:pPr>
        <w:tabs>
          <w:tab w:val="left" w:leader="none" w:pos="2535"/>
        </w:tabs>
        <w:ind w:left="-270" w:firstLine="0"/>
        <w:rPr>
          <w:b w:val="1"/>
          <w:bCs w:val="1"/>
          <w:sz w:val="24"/>
          <w:szCs w:val="24"/>
          <w:u w:val="single"/>
        </w:rPr>
      </w:pPr>
      <w:r w:rsidDel="00000000" w:rsidR="00000000" w:rsidRPr="00000000">
        <w:rPr>
          <w:rtl w:val="0"/>
        </w:rPr>
      </w:r>
    </w:p>
    <w:p w:rsidR="00000000" w:rsidDel="00000000" w:rsidP="00000000" w:rsidRDefault="00000000" w:rsidRPr="00000000" w14:paraId="0000007B">
      <w:pPr>
        <w:tabs>
          <w:tab w:val="left" w:leader="none" w:pos="2535"/>
        </w:tabs>
        <w:ind w:left="-270" w:firstLine="0"/>
        <w:rPr>
          <w:b w:val="1"/>
          <w:bCs w:val="1"/>
          <w:sz w:val="24"/>
          <w:szCs w:val="24"/>
          <w:u w:val="single"/>
        </w:rPr>
      </w:pPr>
      <w:r w:rsidDel="00000000" w:rsidR="00000000" w:rsidRPr="00000000">
        <w:rPr>
          <w:b w:val="1"/>
          <w:bCs w:val="1"/>
          <w:sz w:val="24"/>
          <w:szCs w:val="24"/>
          <w:u w:val="single"/>
          <w:rtl w:val="0"/>
        </w:rPr>
        <w:t xml:space="preserve">Centre Policies and Procedures for a Responsible Person</w:t>
      </w:r>
    </w:p>
    <w:tbl>
      <w:tblPr>
        <w:tblStyle w:val="Table4"/>
        <w:tblW w:w="10476.0" w:type="dxa"/>
        <w:jc w:val="left"/>
        <w:tblInd w:w="-1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42"/>
        <w:gridCol w:w="3691"/>
        <w:gridCol w:w="3543"/>
        <w:tblGridChange w:id="0">
          <w:tblGrid>
            <w:gridCol w:w="3242"/>
            <w:gridCol w:w="3691"/>
            <w:gridCol w:w="3543"/>
          </w:tblGrid>
        </w:tblGridChange>
      </w:tblGrid>
      <w:tr>
        <w:trPr>
          <w:cantSplit w:val="0"/>
          <w:tblHeader w:val="0"/>
        </w:trPr>
        <w:tc>
          <w:tcPr/>
          <w:p w:rsidR="00000000" w:rsidDel="00000000" w:rsidP="00000000" w:rsidRDefault="00000000" w:rsidRPr="00000000" w14:paraId="0000007C">
            <w:pPr>
              <w:tabs>
                <w:tab w:val="left" w:leader="none" w:pos="2535"/>
              </w:tabs>
              <w:rPr>
                <w:sz w:val="24"/>
                <w:szCs w:val="24"/>
              </w:rPr>
            </w:pPr>
            <w:r w:rsidDel="00000000" w:rsidR="00000000" w:rsidRPr="00000000">
              <w:rPr>
                <w:sz w:val="24"/>
                <w:szCs w:val="24"/>
                <w:rtl w:val="0"/>
              </w:rPr>
              <w:t xml:space="preserve">Centre Policy and Procedure</w:t>
            </w:r>
          </w:p>
        </w:tc>
        <w:tc>
          <w:tcPr/>
          <w:p w:rsidR="00000000" w:rsidDel="00000000" w:rsidP="00000000" w:rsidRDefault="00000000" w:rsidRPr="00000000" w14:paraId="0000007D">
            <w:pPr>
              <w:tabs>
                <w:tab w:val="left" w:leader="none" w:pos="2535"/>
              </w:tabs>
              <w:rPr>
                <w:sz w:val="24"/>
                <w:szCs w:val="24"/>
              </w:rPr>
            </w:pPr>
            <w:r w:rsidDel="00000000" w:rsidR="00000000" w:rsidRPr="00000000">
              <w:rPr>
                <w:sz w:val="24"/>
                <w:szCs w:val="24"/>
                <w:rtl w:val="0"/>
              </w:rPr>
              <w:t xml:space="preserve">Shown understanding and competence in actioning the Guideline</w:t>
            </w:r>
          </w:p>
        </w:tc>
        <w:tc>
          <w:tcPr/>
          <w:p w:rsidR="00000000" w:rsidDel="00000000" w:rsidP="00000000" w:rsidRDefault="00000000" w:rsidRPr="00000000" w14:paraId="0000007E">
            <w:pPr>
              <w:tabs>
                <w:tab w:val="left" w:leader="none" w:pos="2535"/>
              </w:tabs>
              <w:rPr>
                <w:sz w:val="24"/>
                <w:szCs w:val="24"/>
              </w:rPr>
            </w:pPr>
            <w:r w:rsidDel="00000000" w:rsidR="00000000" w:rsidRPr="00000000">
              <w:rPr>
                <w:sz w:val="24"/>
                <w:szCs w:val="24"/>
                <w:rtl w:val="0"/>
              </w:rPr>
              <w:t xml:space="preserve">Coordinator’s comment signature/date</w:t>
            </w:r>
          </w:p>
        </w:tc>
      </w:tr>
      <w:tr>
        <w:trPr>
          <w:cantSplit w:val="0"/>
          <w:tblHeader w:val="0"/>
        </w:trPr>
        <w:tc>
          <w:tcPr/>
          <w:p w:rsidR="00000000" w:rsidDel="00000000" w:rsidP="00000000" w:rsidRDefault="00000000" w:rsidRPr="00000000" w14:paraId="0000007F">
            <w:pPr>
              <w:tabs>
                <w:tab w:val="left" w:leader="none" w:pos="2535"/>
              </w:tabs>
              <w:rPr>
                <w:sz w:val="24"/>
                <w:szCs w:val="24"/>
              </w:rPr>
            </w:pPr>
            <w:r w:rsidDel="00000000" w:rsidR="00000000" w:rsidRPr="00000000">
              <w:rPr>
                <w:sz w:val="24"/>
                <w:szCs w:val="24"/>
                <w:rtl w:val="0"/>
              </w:rPr>
              <w:t xml:space="preserve">Centre Philosophy</w:t>
            </w:r>
          </w:p>
        </w:tc>
        <w:tc>
          <w:tcPr/>
          <w:p w:rsidR="00000000" w:rsidDel="00000000" w:rsidP="00000000" w:rsidRDefault="00000000" w:rsidRPr="00000000" w14:paraId="00000080">
            <w:pPr>
              <w:tabs>
                <w:tab w:val="left" w:leader="none" w:pos="2535"/>
              </w:tabs>
              <w:rPr>
                <w:sz w:val="24"/>
                <w:szCs w:val="24"/>
              </w:rPr>
            </w:pPr>
            <w:r w:rsidDel="00000000" w:rsidR="00000000" w:rsidRPr="00000000">
              <w:rPr>
                <w:rtl w:val="0"/>
              </w:rPr>
            </w:r>
          </w:p>
          <w:p w:rsidR="00000000" w:rsidDel="00000000" w:rsidP="00000000" w:rsidRDefault="00000000" w:rsidRPr="00000000" w14:paraId="00000081">
            <w:pPr>
              <w:tabs>
                <w:tab w:val="left" w:leader="none" w:pos="2535"/>
              </w:tabs>
              <w:rPr>
                <w:sz w:val="24"/>
                <w:szCs w:val="24"/>
              </w:rPr>
            </w:pPr>
            <w:r w:rsidDel="00000000" w:rsidR="00000000" w:rsidRPr="00000000">
              <w:rPr>
                <w:rtl w:val="0"/>
              </w:rPr>
            </w:r>
          </w:p>
          <w:p w:rsidR="00000000" w:rsidDel="00000000" w:rsidP="00000000" w:rsidRDefault="00000000" w:rsidRPr="00000000" w14:paraId="00000082">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83">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84">
            <w:pPr>
              <w:tabs>
                <w:tab w:val="left" w:leader="none" w:pos="2535"/>
              </w:tabs>
              <w:rPr>
                <w:sz w:val="24"/>
                <w:szCs w:val="24"/>
              </w:rPr>
            </w:pPr>
            <w:r w:rsidDel="00000000" w:rsidR="00000000" w:rsidRPr="00000000">
              <w:rPr>
                <w:sz w:val="24"/>
                <w:szCs w:val="24"/>
                <w:rtl w:val="0"/>
              </w:rPr>
              <w:t xml:space="preserve">Personal Philosophy </w:t>
            </w:r>
          </w:p>
          <w:p w:rsidR="00000000" w:rsidDel="00000000" w:rsidP="00000000" w:rsidRDefault="00000000" w:rsidRPr="00000000" w14:paraId="00000085">
            <w:pPr>
              <w:tabs>
                <w:tab w:val="left" w:leader="none" w:pos="2535"/>
              </w:tabs>
              <w:rPr>
                <w:sz w:val="24"/>
                <w:szCs w:val="24"/>
              </w:rPr>
            </w:pPr>
            <w:r w:rsidDel="00000000" w:rsidR="00000000" w:rsidRPr="00000000">
              <w:rPr>
                <w:rtl w:val="0"/>
              </w:rPr>
            </w:r>
          </w:p>
          <w:p w:rsidR="00000000" w:rsidDel="00000000" w:rsidP="00000000" w:rsidRDefault="00000000" w:rsidRPr="00000000" w14:paraId="00000086">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87">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88">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89">
            <w:pPr>
              <w:tabs>
                <w:tab w:val="left" w:leader="none" w:pos="2535"/>
              </w:tabs>
              <w:rPr>
                <w:sz w:val="24"/>
                <w:szCs w:val="24"/>
              </w:rPr>
            </w:pPr>
            <w:r w:rsidDel="00000000" w:rsidR="00000000" w:rsidRPr="00000000">
              <w:rPr>
                <w:sz w:val="24"/>
                <w:szCs w:val="24"/>
                <w:rtl w:val="0"/>
              </w:rPr>
              <w:t xml:space="preserve">Code of Professional Standards</w:t>
            </w:r>
          </w:p>
        </w:tc>
        <w:tc>
          <w:tcPr/>
          <w:p w:rsidR="00000000" w:rsidDel="00000000" w:rsidP="00000000" w:rsidRDefault="00000000" w:rsidRPr="00000000" w14:paraId="0000008A">
            <w:pPr>
              <w:tabs>
                <w:tab w:val="left" w:leader="none" w:pos="2535"/>
              </w:tabs>
              <w:rPr>
                <w:sz w:val="24"/>
                <w:szCs w:val="24"/>
              </w:rPr>
            </w:pPr>
            <w:r w:rsidDel="00000000" w:rsidR="00000000" w:rsidRPr="00000000">
              <w:rPr>
                <w:rtl w:val="0"/>
              </w:rPr>
            </w:r>
          </w:p>
          <w:p w:rsidR="00000000" w:rsidDel="00000000" w:rsidP="00000000" w:rsidRDefault="00000000" w:rsidRPr="00000000" w14:paraId="0000008B">
            <w:pPr>
              <w:tabs>
                <w:tab w:val="left" w:leader="none" w:pos="2535"/>
              </w:tabs>
              <w:rPr>
                <w:sz w:val="24"/>
                <w:szCs w:val="24"/>
              </w:rPr>
            </w:pPr>
            <w:r w:rsidDel="00000000" w:rsidR="00000000" w:rsidRPr="00000000">
              <w:rPr>
                <w:rtl w:val="0"/>
              </w:rPr>
            </w:r>
          </w:p>
          <w:p w:rsidR="00000000" w:rsidDel="00000000" w:rsidP="00000000" w:rsidRDefault="00000000" w:rsidRPr="00000000" w14:paraId="0000008C">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8D">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8E">
            <w:pPr>
              <w:tabs>
                <w:tab w:val="left" w:leader="none" w:pos="2535"/>
              </w:tabs>
              <w:rPr>
                <w:sz w:val="24"/>
                <w:szCs w:val="24"/>
              </w:rPr>
            </w:pPr>
            <w:r w:rsidDel="00000000" w:rsidR="00000000" w:rsidRPr="00000000">
              <w:rPr>
                <w:sz w:val="24"/>
                <w:szCs w:val="24"/>
                <w:rtl w:val="0"/>
              </w:rPr>
              <w:t xml:space="preserve">Emergency and Evacuations Policy</w:t>
            </w:r>
          </w:p>
          <w:p w:rsidR="00000000" w:rsidDel="00000000" w:rsidP="00000000" w:rsidRDefault="00000000" w:rsidRPr="00000000" w14:paraId="0000008F">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90">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91">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2">
            <w:pPr>
              <w:tabs>
                <w:tab w:val="left" w:leader="none" w:pos="2535"/>
              </w:tabs>
              <w:rPr>
                <w:sz w:val="24"/>
                <w:szCs w:val="24"/>
              </w:rPr>
            </w:pPr>
            <w:r w:rsidDel="00000000" w:rsidR="00000000" w:rsidRPr="00000000">
              <w:rPr>
                <w:sz w:val="24"/>
                <w:szCs w:val="24"/>
                <w:rtl w:val="0"/>
              </w:rPr>
              <w:t xml:space="preserve">Administration of First Aid Policy</w:t>
            </w:r>
          </w:p>
          <w:p w:rsidR="00000000" w:rsidDel="00000000" w:rsidP="00000000" w:rsidRDefault="00000000" w:rsidRPr="00000000" w14:paraId="00000093">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94">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95">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6">
            <w:pPr>
              <w:tabs>
                <w:tab w:val="left" w:leader="none" w:pos="2535"/>
              </w:tabs>
              <w:rPr>
                <w:sz w:val="24"/>
                <w:szCs w:val="24"/>
              </w:rPr>
            </w:pPr>
            <w:r w:rsidDel="00000000" w:rsidR="00000000" w:rsidRPr="00000000">
              <w:rPr>
                <w:sz w:val="24"/>
                <w:szCs w:val="24"/>
                <w:rtl w:val="0"/>
              </w:rPr>
              <w:t xml:space="preserve">Dealing with Medical Conditions and Medication Administration Policy</w:t>
            </w:r>
          </w:p>
          <w:p w:rsidR="00000000" w:rsidDel="00000000" w:rsidP="00000000" w:rsidRDefault="00000000" w:rsidRPr="00000000" w14:paraId="00000097">
            <w:pPr>
              <w:tabs>
                <w:tab w:val="left" w:leader="none" w:pos="2535"/>
              </w:tabs>
              <w:rPr>
                <w:sz w:val="24"/>
                <w:szCs w:val="24"/>
              </w:rPr>
            </w:pPr>
            <w:r w:rsidDel="00000000" w:rsidR="00000000" w:rsidRPr="00000000">
              <w:rPr>
                <w:rtl w:val="0"/>
              </w:rPr>
            </w:r>
          </w:p>
          <w:p w:rsidR="00000000" w:rsidDel="00000000" w:rsidP="00000000" w:rsidRDefault="00000000" w:rsidRPr="00000000" w14:paraId="00000098">
            <w:pPr>
              <w:tabs>
                <w:tab w:val="left" w:leader="none" w:pos="2535"/>
              </w:tabs>
              <w:rPr>
                <w:sz w:val="24"/>
                <w:szCs w:val="24"/>
                <w:highlight w:val="yellow"/>
              </w:rPr>
            </w:pPr>
            <w:r w:rsidDel="00000000" w:rsidR="00000000" w:rsidRPr="00000000">
              <w:rPr>
                <w:rtl w:val="0"/>
              </w:rPr>
            </w:r>
          </w:p>
        </w:tc>
        <w:tc>
          <w:tcPr/>
          <w:p w:rsidR="00000000" w:rsidDel="00000000" w:rsidP="00000000" w:rsidRDefault="00000000" w:rsidRPr="00000000" w14:paraId="00000099">
            <w:pPr>
              <w:tabs>
                <w:tab w:val="left" w:leader="none" w:pos="2535"/>
              </w:tabs>
              <w:rPr>
                <w:sz w:val="24"/>
                <w:szCs w:val="24"/>
              </w:rPr>
            </w:pPr>
            <w:r w:rsidDel="00000000" w:rsidR="00000000" w:rsidRPr="00000000">
              <w:rPr>
                <w:rtl w:val="0"/>
              </w:rPr>
            </w:r>
          </w:p>
          <w:p w:rsidR="00000000" w:rsidDel="00000000" w:rsidP="00000000" w:rsidRDefault="00000000" w:rsidRPr="00000000" w14:paraId="0000009A">
            <w:pPr>
              <w:tabs>
                <w:tab w:val="left" w:leader="none" w:pos="2535"/>
              </w:tabs>
              <w:rPr>
                <w:sz w:val="24"/>
                <w:szCs w:val="24"/>
              </w:rPr>
            </w:pPr>
            <w:r w:rsidDel="00000000" w:rsidR="00000000" w:rsidRPr="00000000">
              <w:rPr>
                <w:rtl w:val="0"/>
              </w:rPr>
            </w:r>
          </w:p>
          <w:p w:rsidR="00000000" w:rsidDel="00000000" w:rsidP="00000000" w:rsidRDefault="00000000" w:rsidRPr="00000000" w14:paraId="0000009B">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9C">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D">
            <w:pPr>
              <w:tabs>
                <w:tab w:val="left" w:leader="none" w:pos="2535"/>
              </w:tabs>
              <w:rPr>
                <w:sz w:val="24"/>
                <w:szCs w:val="24"/>
              </w:rPr>
            </w:pPr>
            <w:r w:rsidDel="00000000" w:rsidR="00000000" w:rsidRPr="00000000">
              <w:rPr>
                <w:sz w:val="24"/>
                <w:szCs w:val="24"/>
                <w:rtl w:val="0"/>
              </w:rPr>
              <w:t xml:space="preserve">Asthma Policy</w:t>
            </w:r>
          </w:p>
        </w:tc>
        <w:tc>
          <w:tcPr/>
          <w:p w:rsidR="00000000" w:rsidDel="00000000" w:rsidP="00000000" w:rsidRDefault="00000000" w:rsidRPr="00000000" w14:paraId="0000009E">
            <w:pPr>
              <w:tabs>
                <w:tab w:val="left" w:leader="none" w:pos="2535"/>
              </w:tabs>
              <w:rPr>
                <w:sz w:val="24"/>
                <w:szCs w:val="24"/>
              </w:rPr>
            </w:pPr>
            <w:r w:rsidDel="00000000" w:rsidR="00000000" w:rsidRPr="00000000">
              <w:rPr>
                <w:rtl w:val="0"/>
              </w:rPr>
            </w:r>
          </w:p>
          <w:p w:rsidR="00000000" w:rsidDel="00000000" w:rsidP="00000000" w:rsidRDefault="00000000" w:rsidRPr="00000000" w14:paraId="0000009F">
            <w:pPr>
              <w:tabs>
                <w:tab w:val="left" w:leader="none" w:pos="2535"/>
              </w:tabs>
              <w:rPr>
                <w:sz w:val="24"/>
                <w:szCs w:val="24"/>
              </w:rPr>
            </w:pPr>
            <w:r w:rsidDel="00000000" w:rsidR="00000000" w:rsidRPr="00000000">
              <w:rPr>
                <w:rtl w:val="0"/>
              </w:rPr>
            </w:r>
          </w:p>
          <w:p w:rsidR="00000000" w:rsidDel="00000000" w:rsidP="00000000" w:rsidRDefault="00000000" w:rsidRPr="00000000" w14:paraId="000000A0">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A1">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2">
            <w:pPr>
              <w:rPr>
                <w:sz w:val="24"/>
                <w:szCs w:val="24"/>
              </w:rPr>
            </w:pPr>
            <w:r w:rsidDel="00000000" w:rsidR="00000000" w:rsidRPr="00000000">
              <w:rPr>
                <w:sz w:val="24"/>
                <w:szCs w:val="24"/>
                <w:rtl w:val="0"/>
              </w:rPr>
              <w:t xml:space="preserve">Anaphylaxis Policy</w:t>
            </w:r>
          </w:p>
        </w:tc>
        <w:tc>
          <w:tcPr/>
          <w:p w:rsidR="00000000" w:rsidDel="00000000" w:rsidP="00000000" w:rsidRDefault="00000000" w:rsidRPr="00000000" w14:paraId="000000A3">
            <w:pPr>
              <w:tabs>
                <w:tab w:val="left" w:leader="none" w:pos="2535"/>
              </w:tabs>
              <w:rPr>
                <w:sz w:val="24"/>
                <w:szCs w:val="24"/>
              </w:rPr>
            </w:pPr>
            <w:r w:rsidDel="00000000" w:rsidR="00000000" w:rsidRPr="00000000">
              <w:rPr>
                <w:rtl w:val="0"/>
              </w:rPr>
            </w:r>
          </w:p>
          <w:p w:rsidR="00000000" w:rsidDel="00000000" w:rsidP="00000000" w:rsidRDefault="00000000" w:rsidRPr="00000000" w14:paraId="000000A4">
            <w:pPr>
              <w:tabs>
                <w:tab w:val="left" w:leader="none" w:pos="2535"/>
              </w:tabs>
              <w:rPr>
                <w:sz w:val="24"/>
                <w:szCs w:val="24"/>
              </w:rPr>
            </w:pPr>
            <w:r w:rsidDel="00000000" w:rsidR="00000000" w:rsidRPr="00000000">
              <w:rPr>
                <w:rtl w:val="0"/>
              </w:rPr>
            </w:r>
          </w:p>
          <w:p w:rsidR="00000000" w:rsidDel="00000000" w:rsidP="00000000" w:rsidRDefault="00000000" w:rsidRPr="00000000" w14:paraId="000000A5">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A6">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7">
            <w:pPr>
              <w:tabs>
                <w:tab w:val="left" w:leader="none" w:pos="2535"/>
              </w:tabs>
              <w:rPr>
                <w:sz w:val="24"/>
                <w:szCs w:val="24"/>
              </w:rPr>
            </w:pPr>
            <w:r w:rsidDel="00000000" w:rsidR="00000000" w:rsidRPr="00000000">
              <w:rPr>
                <w:sz w:val="24"/>
                <w:szCs w:val="24"/>
                <w:rtl w:val="0"/>
              </w:rPr>
              <w:t xml:space="preserve">Diabetes Policy </w:t>
            </w:r>
          </w:p>
        </w:tc>
        <w:tc>
          <w:tcPr/>
          <w:p w:rsidR="00000000" w:rsidDel="00000000" w:rsidP="00000000" w:rsidRDefault="00000000" w:rsidRPr="00000000" w14:paraId="000000A8">
            <w:pPr>
              <w:tabs>
                <w:tab w:val="left" w:leader="none" w:pos="2535"/>
              </w:tabs>
              <w:rPr>
                <w:sz w:val="24"/>
                <w:szCs w:val="24"/>
              </w:rPr>
            </w:pPr>
            <w:r w:rsidDel="00000000" w:rsidR="00000000" w:rsidRPr="00000000">
              <w:rPr>
                <w:rtl w:val="0"/>
              </w:rPr>
            </w:r>
          </w:p>
          <w:p w:rsidR="00000000" w:rsidDel="00000000" w:rsidP="00000000" w:rsidRDefault="00000000" w:rsidRPr="00000000" w14:paraId="000000A9">
            <w:pPr>
              <w:tabs>
                <w:tab w:val="left" w:leader="none" w:pos="2535"/>
              </w:tabs>
              <w:rPr>
                <w:sz w:val="24"/>
                <w:szCs w:val="24"/>
              </w:rPr>
            </w:pPr>
            <w:r w:rsidDel="00000000" w:rsidR="00000000" w:rsidRPr="00000000">
              <w:rPr>
                <w:rtl w:val="0"/>
              </w:rPr>
            </w:r>
          </w:p>
          <w:p w:rsidR="00000000" w:rsidDel="00000000" w:rsidP="00000000" w:rsidRDefault="00000000" w:rsidRPr="00000000" w14:paraId="000000AA">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AB">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C">
            <w:pPr>
              <w:spacing w:after="120" w:before="120" w:lineRule="auto"/>
              <w:rPr>
                <w:sz w:val="24"/>
                <w:szCs w:val="24"/>
              </w:rPr>
            </w:pPr>
            <w:r w:rsidDel="00000000" w:rsidR="00000000" w:rsidRPr="00000000">
              <w:rPr>
                <w:sz w:val="24"/>
                <w:szCs w:val="24"/>
                <w:rtl w:val="0"/>
              </w:rPr>
              <w:t xml:space="preserve">Management of Incident, Injury, Illness and Trauma Policy</w:t>
            </w:r>
          </w:p>
        </w:tc>
        <w:tc>
          <w:tcPr/>
          <w:p w:rsidR="00000000" w:rsidDel="00000000" w:rsidP="00000000" w:rsidRDefault="00000000" w:rsidRPr="00000000" w14:paraId="000000AD">
            <w:pPr>
              <w:tabs>
                <w:tab w:val="left" w:leader="none" w:pos="2535"/>
              </w:tabs>
              <w:rPr>
                <w:sz w:val="24"/>
                <w:szCs w:val="24"/>
              </w:rPr>
            </w:pPr>
            <w:r w:rsidDel="00000000" w:rsidR="00000000" w:rsidRPr="00000000">
              <w:rPr>
                <w:rtl w:val="0"/>
              </w:rPr>
            </w:r>
          </w:p>
          <w:p w:rsidR="00000000" w:rsidDel="00000000" w:rsidP="00000000" w:rsidRDefault="00000000" w:rsidRPr="00000000" w14:paraId="000000AE">
            <w:pPr>
              <w:tabs>
                <w:tab w:val="left" w:leader="none" w:pos="2535"/>
              </w:tabs>
              <w:rPr>
                <w:sz w:val="24"/>
                <w:szCs w:val="24"/>
              </w:rPr>
            </w:pPr>
            <w:r w:rsidDel="00000000" w:rsidR="00000000" w:rsidRPr="00000000">
              <w:rPr>
                <w:rtl w:val="0"/>
              </w:rPr>
            </w:r>
          </w:p>
          <w:p w:rsidR="00000000" w:rsidDel="00000000" w:rsidP="00000000" w:rsidRDefault="00000000" w:rsidRPr="00000000" w14:paraId="000000AF">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B0">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1">
            <w:pPr>
              <w:tabs>
                <w:tab w:val="left" w:leader="none" w:pos="2535"/>
              </w:tabs>
              <w:rPr>
                <w:sz w:val="24"/>
                <w:szCs w:val="24"/>
                <w:highlight w:val="yellow"/>
              </w:rPr>
            </w:pPr>
            <w:r w:rsidDel="00000000" w:rsidR="00000000" w:rsidRPr="00000000">
              <w:rPr>
                <w:sz w:val="24"/>
                <w:szCs w:val="24"/>
                <w:rtl w:val="0"/>
              </w:rPr>
              <w:t xml:space="preserve">Safe Arrival &amp; Missing Child Policy</w:t>
            </w:r>
            <w:r w:rsidDel="00000000" w:rsidR="00000000" w:rsidRPr="00000000">
              <w:rPr>
                <w:rtl w:val="0"/>
              </w:rPr>
            </w:r>
          </w:p>
        </w:tc>
        <w:tc>
          <w:tcPr/>
          <w:p w:rsidR="00000000" w:rsidDel="00000000" w:rsidP="00000000" w:rsidRDefault="00000000" w:rsidRPr="00000000" w14:paraId="000000B2">
            <w:pPr>
              <w:tabs>
                <w:tab w:val="left" w:leader="none" w:pos="2535"/>
              </w:tabs>
              <w:rPr>
                <w:sz w:val="24"/>
                <w:szCs w:val="24"/>
              </w:rPr>
            </w:pPr>
            <w:r w:rsidDel="00000000" w:rsidR="00000000" w:rsidRPr="00000000">
              <w:rPr>
                <w:rtl w:val="0"/>
              </w:rPr>
            </w:r>
          </w:p>
          <w:p w:rsidR="00000000" w:rsidDel="00000000" w:rsidP="00000000" w:rsidRDefault="00000000" w:rsidRPr="00000000" w14:paraId="000000B3">
            <w:pPr>
              <w:tabs>
                <w:tab w:val="left" w:leader="none" w:pos="2535"/>
              </w:tabs>
              <w:rPr>
                <w:sz w:val="24"/>
                <w:szCs w:val="24"/>
              </w:rPr>
            </w:pPr>
            <w:r w:rsidDel="00000000" w:rsidR="00000000" w:rsidRPr="00000000">
              <w:rPr>
                <w:rtl w:val="0"/>
              </w:rPr>
            </w:r>
          </w:p>
          <w:p w:rsidR="00000000" w:rsidDel="00000000" w:rsidP="00000000" w:rsidRDefault="00000000" w:rsidRPr="00000000" w14:paraId="000000B4">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B5">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6">
            <w:pPr>
              <w:tabs>
                <w:tab w:val="left" w:leader="none" w:pos="2535"/>
              </w:tabs>
              <w:rPr>
                <w:sz w:val="24"/>
                <w:szCs w:val="24"/>
                <w:highlight w:val="yellow"/>
              </w:rPr>
            </w:pPr>
            <w:r w:rsidDel="00000000" w:rsidR="00000000" w:rsidRPr="00000000">
              <w:rPr>
                <w:sz w:val="24"/>
                <w:szCs w:val="24"/>
                <w:rtl w:val="0"/>
              </w:rPr>
              <w:t xml:space="preserve">Authority of Care Policy</w:t>
            </w:r>
            <w:r w:rsidDel="00000000" w:rsidR="00000000" w:rsidRPr="00000000">
              <w:rPr>
                <w:rtl w:val="0"/>
              </w:rPr>
            </w:r>
          </w:p>
        </w:tc>
        <w:tc>
          <w:tcPr/>
          <w:p w:rsidR="00000000" w:rsidDel="00000000" w:rsidP="00000000" w:rsidRDefault="00000000" w:rsidRPr="00000000" w14:paraId="000000B7">
            <w:pPr>
              <w:tabs>
                <w:tab w:val="left" w:leader="none" w:pos="2535"/>
              </w:tabs>
              <w:rPr>
                <w:sz w:val="24"/>
                <w:szCs w:val="24"/>
              </w:rPr>
            </w:pPr>
            <w:r w:rsidDel="00000000" w:rsidR="00000000" w:rsidRPr="00000000">
              <w:rPr>
                <w:rtl w:val="0"/>
              </w:rPr>
            </w:r>
          </w:p>
          <w:p w:rsidR="00000000" w:rsidDel="00000000" w:rsidP="00000000" w:rsidRDefault="00000000" w:rsidRPr="00000000" w14:paraId="000000B8">
            <w:pPr>
              <w:tabs>
                <w:tab w:val="left" w:leader="none" w:pos="2535"/>
              </w:tabs>
              <w:rPr>
                <w:sz w:val="24"/>
                <w:szCs w:val="24"/>
              </w:rPr>
            </w:pPr>
            <w:r w:rsidDel="00000000" w:rsidR="00000000" w:rsidRPr="00000000">
              <w:rPr>
                <w:rtl w:val="0"/>
              </w:rPr>
            </w:r>
          </w:p>
          <w:p w:rsidR="00000000" w:rsidDel="00000000" w:rsidP="00000000" w:rsidRDefault="00000000" w:rsidRPr="00000000" w14:paraId="000000B9">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BA">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B">
            <w:pPr>
              <w:tabs>
                <w:tab w:val="left" w:leader="none" w:pos="2535"/>
              </w:tabs>
              <w:rPr>
                <w:sz w:val="24"/>
                <w:szCs w:val="24"/>
                <w:highlight w:val="yellow"/>
              </w:rPr>
            </w:pPr>
            <w:r w:rsidDel="00000000" w:rsidR="00000000" w:rsidRPr="00000000">
              <w:rPr>
                <w:sz w:val="24"/>
                <w:szCs w:val="24"/>
                <w:rtl w:val="0"/>
              </w:rPr>
              <w:t xml:space="preserve">Providing a Child Safe Environment Policy</w:t>
            </w:r>
            <w:r w:rsidDel="00000000" w:rsidR="00000000" w:rsidRPr="00000000">
              <w:rPr>
                <w:rtl w:val="0"/>
              </w:rPr>
            </w:r>
          </w:p>
        </w:tc>
        <w:tc>
          <w:tcPr/>
          <w:p w:rsidR="00000000" w:rsidDel="00000000" w:rsidP="00000000" w:rsidRDefault="00000000" w:rsidRPr="00000000" w14:paraId="000000BC">
            <w:pPr>
              <w:tabs>
                <w:tab w:val="left" w:leader="none" w:pos="2535"/>
              </w:tabs>
              <w:rPr>
                <w:sz w:val="24"/>
                <w:szCs w:val="24"/>
              </w:rPr>
            </w:pPr>
            <w:r w:rsidDel="00000000" w:rsidR="00000000" w:rsidRPr="00000000">
              <w:rPr>
                <w:rtl w:val="0"/>
              </w:rPr>
            </w:r>
          </w:p>
          <w:p w:rsidR="00000000" w:rsidDel="00000000" w:rsidP="00000000" w:rsidRDefault="00000000" w:rsidRPr="00000000" w14:paraId="000000BD">
            <w:pPr>
              <w:tabs>
                <w:tab w:val="left" w:leader="none" w:pos="2535"/>
              </w:tabs>
              <w:rPr>
                <w:sz w:val="24"/>
                <w:szCs w:val="24"/>
              </w:rPr>
            </w:pPr>
            <w:r w:rsidDel="00000000" w:rsidR="00000000" w:rsidRPr="00000000">
              <w:rPr>
                <w:rtl w:val="0"/>
              </w:rPr>
            </w:r>
          </w:p>
          <w:p w:rsidR="00000000" w:rsidDel="00000000" w:rsidP="00000000" w:rsidRDefault="00000000" w:rsidRPr="00000000" w14:paraId="000000BE">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BF">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0">
            <w:pPr>
              <w:tabs>
                <w:tab w:val="left" w:leader="none" w:pos="2535"/>
              </w:tabs>
              <w:rPr>
                <w:sz w:val="24"/>
                <w:szCs w:val="24"/>
                <w:highlight w:val="yellow"/>
              </w:rPr>
            </w:pPr>
            <w:r w:rsidDel="00000000" w:rsidR="00000000" w:rsidRPr="00000000">
              <w:rPr>
                <w:sz w:val="24"/>
                <w:szCs w:val="24"/>
                <w:rtl w:val="0"/>
              </w:rPr>
              <w:t xml:space="preserve">Supervision of Children Policy</w:t>
            </w:r>
            <w:r w:rsidDel="00000000" w:rsidR="00000000" w:rsidRPr="00000000">
              <w:rPr>
                <w:rtl w:val="0"/>
              </w:rPr>
            </w:r>
          </w:p>
        </w:tc>
        <w:tc>
          <w:tcPr/>
          <w:p w:rsidR="00000000" w:rsidDel="00000000" w:rsidP="00000000" w:rsidRDefault="00000000" w:rsidRPr="00000000" w14:paraId="000000C1">
            <w:pPr>
              <w:tabs>
                <w:tab w:val="left" w:leader="none" w:pos="2535"/>
              </w:tabs>
              <w:rPr>
                <w:sz w:val="24"/>
                <w:szCs w:val="24"/>
              </w:rPr>
            </w:pPr>
            <w:r w:rsidDel="00000000" w:rsidR="00000000" w:rsidRPr="00000000">
              <w:rPr>
                <w:rtl w:val="0"/>
              </w:rPr>
            </w:r>
          </w:p>
          <w:p w:rsidR="00000000" w:rsidDel="00000000" w:rsidP="00000000" w:rsidRDefault="00000000" w:rsidRPr="00000000" w14:paraId="000000C2">
            <w:pPr>
              <w:tabs>
                <w:tab w:val="left" w:leader="none" w:pos="2535"/>
              </w:tabs>
              <w:rPr>
                <w:sz w:val="24"/>
                <w:szCs w:val="24"/>
              </w:rPr>
            </w:pPr>
            <w:r w:rsidDel="00000000" w:rsidR="00000000" w:rsidRPr="00000000">
              <w:rPr>
                <w:rtl w:val="0"/>
              </w:rPr>
            </w:r>
          </w:p>
          <w:p w:rsidR="00000000" w:rsidDel="00000000" w:rsidP="00000000" w:rsidRDefault="00000000" w:rsidRPr="00000000" w14:paraId="000000C3">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C4">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5">
            <w:pPr>
              <w:tabs>
                <w:tab w:val="left" w:leader="none" w:pos="2535"/>
              </w:tabs>
              <w:rPr>
                <w:sz w:val="24"/>
                <w:szCs w:val="24"/>
                <w:highlight w:val="yellow"/>
              </w:rPr>
            </w:pPr>
            <w:r w:rsidDel="00000000" w:rsidR="00000000" w:rsidRPr="00000000">
              <w:rPr>
                <w:sz w:val="24"/>
                <w:szCs w:val="24"/>
                <w:rtl w:val="0"/>
              </w:rPr>
              <w:t xml:space="preserve">Child Protection Policy</w:t>
            </w:r>
            <w:r w:rsidDel="00000000" w:rsidR="00000000" w:rsidRPr="00000000">
              <w:rPr>
                <w:rtl w:val="0"/>
              </w:rPr>
            </w:r>
          </w:p>
        </w:tc>
        <w:tc>
          <w:tcPr/>
          <w:p w:rsidR="00000000" w:rsidDel="00000000" w:rsidP="00000000" w:rsidRDefault="00000000" w:rsidRPr="00000000" w14:paraId="000000C6">
            <w:pPr>
              <w:tabs>
                <w:tab w:val="left" w:leader="none" w:pos="2535"/>
              </w:tabs>
              <w:rPr>
                <w:sz w:val="24"/>
                <w:szCs w:val="24"/>
              </w:rPr>
            </w:pPr>
            <w:r w:rsidDel="00000000" w:rsidR="00000000" w:rsidRPr="00000000">
              <w:rPr>
                <w:rtl w:val="0"/>
              </w:rPr>
            </w:r>
          </w:p>
          <w:p w:rsidR="00000000" w:rsidDel="00000000" w:rsidP="00000000" w:rsidRDefault="00000000" w:rsidRPr="00000000" w14:paraId="000000C7">
            <w:pPr>
              <w:tabs>
                <w:tab w:val="left" w:leader="none" w:pos="2535"/>
              </w:tabs>
              <w:rPr>
                <w:sz w:val="24"/>
                <w:szCs w:val="24"/>
              </w:rPr>
            </w:pPr>
            <w:r w:rsidDel="00000000" w:rsidR="00000000" w:rsidRPr="00000000">
              <w:rPr>
                <w:rtl w:val="0"/>
              </w:rPr>
            </w:r>
          </w:p>
          <w:p w:rsidR="00000000" w:rsidDel="00000000" w:rsidP="00000000" w:rsidRDefault="00000000" w:rsidRPr="00000000" w14:paraId="000000C8">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C9">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A">
            <w:pPr>
              <w:tabs>
                <w:tab w:val="left" w:leader="none" w:pos="2535"/>
              </w:tabs>
              <w:rPr>
                <w:sz w:val="24"/>
                <w:szCs w:val="24"/>
                <w:highlight w:val="yellow"/>
              </w:rPr>
            </w:pPr>
            <w:r w:rsidDel="00000000" w:rsidR="00000000" w:rsidRPr="00000000">
              <w:rPr>
                <w:sz w:val="24"/>
                <w:szCs w:val="24"/>
                <w:rtl w:val="0"/>
              </w:rPr>
              <w:t xml:space="preserve">Educator Rostering and  Determining the Responsible Person Policy</w:t>
            </w:r>
            <w:r w:rsidDel="00000000" w:rsidR="00000000" w:rsidRPr="00000000">
              <w:rPr>
                <w:rtl w:val="0"/>
              </w:rPr>
            </w:r>
          </w:p>
        </w:tc>
        <w:tc>
          <w:tcPr/>
          <w:p w:rsidR="00000000" w:rsidDel="00000000" w:rsidP="00000000" w:rsidRDefault="00000000" w:rsidRPr="00000000" w14:paraId="000000CB">
            <w:pPr>
              <w:tabs>
                <w:tab w:val="left" w:leader="none" w:pos="2535"/>
              </w:tabs>
              <w:rPr>
                <w:sz w:val="24"/>
                <w:szCs w:val="24"/>
              </w:rPr>
            </w:pPr>
            <w:r w:rsidDel="00000000" w:rsidR="00000000" w:rsidRPr="00000000">
              <w:rPr>
                <w:rtl w:val="0"/>
              </w:rPr>
            </w:r>
          </w:p>
          <w:p w:rsidR="00000000" w:rsidDel="00000000" w:rsidP="00000000" w:rsidRDefault="00000000" w:rsidRPr="00000000" w14:paraId="000000CC">
            <w:pPr>
              <w:tabs>
                <w:tab w:val="left" w:leader="none" w:pos="2535"/>
              </w:tabs>
              <w:rPr>
                <w:sz w:val="24"/>
                <w:szCs w:val="24"/>
              </w:rPr>
            </w:pPr>
            <w:r w:rsidDel="00000000" w:rsidR="00000000" w:rsidRPr="00000000">
              <w:rPr>
                <w:rtl w:val="0"/>
              </w:rPr>
            </w:r>
          </w:p>
          <w:p w:rsidR="00000000" w:rsidDel="00000000" w:rsidP="00000000" w:rsidRDefault="00000000" w:rsidRPr="00000000" w14:paraId="000000CD">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CE">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F">
            <w:pPr>
              <w:tabs>
                <w:tab w:val="left" w:leader="none" w:pos="2535"/>
              </w:tabs>
              <w:rPr>
                <w:sz w:val="24"/>
                <w:szCs w:val="24"/>
                <w:highlight w:val="yellow"/>
              </w:rPr>
            </w:pPr>
            <w:r w:rsidDel="00000000" w:rsidR="00000000" w:rsidRPr="00000000">
              <w:rPr>
                <w:sz w:val="24"/>
                <w:szCs w:val="24"/>
                <w:rtl w:val="0"/>
              </w:rPr>
              <w:t xml:space="preserve">Privacy Policy</w:t>
            </w:r>
            <w:r w:rsidDel="00000000" w:rsidR="00000000" w:rsidRPr="00000000">
              <w:rPr>
                <w:rtl w:val="0"/>
              </w:rPr>
            </w:r>
          </w:p>
        </w:tc>
        <w:tc>
          <w:tcPr/>
          <w:p w:rsidR="00000000" w:rsidDel="00000000" w:rsidP="00000000" w:rsidRDefault="00000000" w:rsidRPr="00000000" w14:paraId="000000D0">
            <w:pPr>
              <w:tabs>
                <w:tab w:val="left" w:leader="none" w:pos="2535"/>
              </w:tabs>
              <w:rPr>
                <w:sz w:val="24"/>
                <w:szCs w:val="24"/>
              </w:rPr>
            </w:pPr>
            <w:r w:rsidDel="00000000" w:rsidR="00000000" w:rsidRPr="00000000">
              <w:rPr>
                <w:rtl w:val="0"/>
              </w:rPr>
            </w:r>
          </w:p>
          <w:p w:rsidR="00000000" w:rsidDel="00000000" w:rsidP="00000000" w:rsidRDefault="00000000" w:rsidRPr="00000000" w14:paraId="000000D1">
            <w:pPr>
              <w:tabs>
                <w:tab w:val="left" w:leader="none" w:pos="2535"/>
              </w:tabs>
              <w:rPr>
                <w:sz w:val="24"/>
                <w:szCs w:val="24"/>
              </w:rPr>
            </w:pPr>
            <w:r w:rsidDel="00000000" w:rsidR="00000000" w:rsidRPr="00000000">
              <w:rPr>
                <w:rtl w:val="0"/>
              </w:rPr>
            </w:r>
          </w:p>
          <w:p w:rsidR="00000000" w:rsidDel="00000000" w:rsidP="00000000" w:rsidRDefault="00000000" w:rsidRPr="00000000" w14:paraId="000000D2">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D3">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4">
            <w:pPr>
              <w:tabs>
                <w:tab w:val="left" w:leader="none" w:pos="2535"/>
              </w:tabs>
              <w:rPr>
                <w:sz w:val="24"/>
                <w:szCs w:val="24"/>
              </w:rPr>
            </w:pPr>
            <w:r w:rsidDel="00000000" w:rsidR="00000000" w:rsidRPr="00000000">
              <w:rPr>
                <w:sz w:val="24"/>
                <w:szCs w:val="24"/>
                <w:rtl w:val="0"/>
              </w:rPr>
              <w:t xml:space="preserve">Work, Health and Safety Policy</w:t>
            </w:r>
          </w:p>
        </w:tc>
        <w:tc>
          <w:tcPr/>
          <w:p w:rsidR="00000000" w:rsidDel="00000000" w:rsidP="00000000" w:rsidRDefault="00000000" w:rsidRPr="00000000" w14:paraId="000000D5">
            <w:pPr>
              <w:tabs>
                <w:tab w:val="left" w:leader="none" w:pos="2535"/>
              </w:tabs>
              <w:rPr>
                <w:sz w:val="24"/>
                <w:szCs w:val="24"/>
              </w:rPr>
            </w:pPr>
            <w:r w:rsidDel="00000000" w:rsidR="00000000" w:rsidRPr="00000000">
              <w:rPr>
                <w:rtl w:val="0"/>
              </w:rPr>
            </w:r>
          </w:p>
          <w:p w:rsidR="00000000" w:rsidDel="00000000" w:rsidP="00000000" w:rsidRDefault="00000000" w:rsidRPr="00000000" w14:paraId="000000D6">
            <w:pPr>
              <w:tabs>
                <w:tab w:val="left" w:leader="none" w:pos="2535"/>
              </w:tabs>
              <w:rPr>
                <w:sz w:val="24"/>
                <w:szCs w:val="24"/>
              </w:rPr>
            </w:pPr>
            <w:r w:rsidDel="00000000" w:rsidR="00000000" w:rsidRPr="00000000">
              <w:rPr>
                <w:rtl w:val="0"/>
              </w:rPr>
            </w:r>
          </w:p>
          <w:p w:rsidR="00000000" w:rsidDel="00000000" w:rsidP="00000000" w:rsidRDefault="00000000" w:rsidRPr="00000000" w14:paraId="000000D7">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D8">
            <w:pPr>
              <w:tabs>
                <w:tab w:val="left" w:leader="none" w:pos="2535"/>
              </w:tabs>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9">
            <w:pPr>
              <w:tabs>
                <w:tab w:val="left" w:leader="none" w:pos="2535"/>
              </w:tabs>
              <w:rPr>
                <w:sz w:val="24"/>
                <w:szCs w:val="24"/>
              </w:rPr>
            </w:pPr>
            <w:r w:rsidDel="00000000" w:rsidR="00000000" w:rsidRPr="00000000">
              <w:rPr>
                <w:sz w:val="24"/>
                <w:szCs w:val="24"/>
                <w:rtl w:val="0"/>
              </w:rPr>
              <w:t xml:space="preserve">General knowledge of and where to access all Centre policies</w:t>
            </w:r>
          </w:p>
        </w:tc>
        <w:tc>
          <w:tcPr/>
          <w:p w:rsidR="00000000" w:rsidDel="00000000" w:rsidP="00000000" w:rsidRDefault="00000000" w:rsidRPr="00000000" w14:paraId="000000DA">
            <w:pPr>
              <w:tabs>
                <w:tab w:val="left" w:leader="none" w:pos="2535"/>
              </w:tabs>
              <w:rPr>
                <w:sz w:val="24"/>
                <w:szCs w:val="24"/>
              </w:rPr>
            </w:pPr>
            <w:r w:rsidDel="00000000" w:rsidR="00000000" w:rsidRPr="00000000">
              <w:rPr>
                <w:rtl w:val="0"/>
              </w:rPr>
            </w:r>
          </w:p>
          <w:p w:rsidR="00000000" w:rsidDel="00000000" w:rsidP="00000000" w:rsidRDefault="00000000" w:rsidRPr="00000000" w14:paraId="000000DB">
            <w:pPr>
              <w:tabs>
                <w:tab w:val="left" w:leader="none" w:pos="2535"/>
              </w:tabs>
              <w:rPr>
                <w:sz w:val="24"/>
                <w:szCs w:val="24"/>
              </w:rPr>
            </w:pPr>
            <w:r w:rsidDel="00000000" w:rsidR="00000000" w:rsidRPr="00000000">
              <w:rPr>
                <w:rtl w:val="0"/>
              </w:rPr>
            </w:r>
          </w:p>
          <w:p w:rsidR="00000000" w:rsidDel="00000000" w:rsidP="00000000" w:rsidRDefault="00000000" w:rsidRPr="00000000" w14:paraId="000000DC">
            <w:pPr>
              <w:tabs>
                <w:tab w:val="left" w:leader="none" w:pos="2535"/>
              </w:tabs>
              <w:rPr>
                <w:sz w:val="24"/>
                <w:szCs w:val="24"/>
              </w:rPr>
            </w:pPr>
            <w:r w:rsidDel="00000000" w:rsidR="00000000" w:rsidRPr="00000000">
              <w:rPr>
                <w:rtl w:val="0"/>
              </w:rPr>
            </w:r>
          </w:p>
        </w:tc>
        <w:tc>
          <w:tcPr/>
          <w:p w:rsidR="00000000" w:rsidDel="00000000" w:rsidP="00000000" w:rsidRDefault="00000000" w:rsidRPr="00000000" w14:paraId="000000DD">
            <w:pPr>
              <w:tabs>
                <w:tab w:val="left" w:leader="none" w:pos="2535"/>
              </w:tabs>
              <w:rPr>
                <w:sz w:val="24"/>
                <w:szCs w:val="24"/>
              </w:rPr>
            </w:pPr>
            <w:r w:rsidDel="00000000" w:rsidR="00000000" w:rsidRPr="00000000">
              <w:rPr>
                <w:rtl w:val="0"/>
              </w:rPr>
            </w:r>
          </w:p>
        </w:tc>
      </w:tr>
    </w:tbl>
    <w:p w:rsidR="00000000" w:rsidDel="00000000" w:rsidP="00000000" w:rsidRDefault="00000000" w:rsidRPr="00000000" w14:paraId="000000DE">
      <w:pPr>
        <w:ind w:left="-450" w:firstLine="0"/>
        <w:jc w:val="both"/>
        <w:rPr>
          <w:b w:val="1"/>
          <w:bCs w:val="1"/>
          <w:sz w:val="28"/>
          <w:szCs w:val="28"/>
          <w:u w:val="single"/>
        </w:rPr>
      </w:pPr>
      <w:r w:rsidDel="00000000" w:rsidR="00000000" w:rsidRPr="00000000">
        <w:rPr>
          <w:rtl w:val="0"/>
        </w:rPr>
      </w:r>
    </w:p>
    <w:p w:rsidR="00000000" w:rsidDel="00000000" w:rsidP="00000000" w:rsidRDefault="00000000" w:rsidRPr="00000000" w14:paraId="000000DF">
      <w:pPr>
        <w:ind w:left="-450" w:firstLine="0"/>
        <w:jc w:val="both"/>
        <w:rPr>
          <w:b w:val="1"/>
          <w:bCs w:val="1"/>
          <w:sz w:val="28"/>
          <w:szCs w:val="28"/>
          <w:u w:val="single"/>
        </w:rPr>
      </w:pPr>
      <w:r w:rsidDel="00000000" w:rsidR="00000000" w:rsidRPr="00000000">
        <w:rPr>
          <w:rtl w:val="0"/>
        </w:rPr>
      </w:r>
    </w:p>
    <w:p w:rsidR="00000000" w:rsidDel="00000000" w:rsidP="00000000" w:rsidRDefault="00000000" w:rsidRPr="00000000" w14:paraId="000000E0">
      <w:pPr>
        <w:ind w:left="-450" w:firstLine="0"/>
        <w:rPr>
          <w:b w:val="1"/>
          <w:bCs w:val="1"/>
          <w:u w:val="single"/>
        </w:rPr>
      </w:pPr>
      <w:r w:rsidDel="00000000" w:rsidR="00000000" w:rsidRPr="00000000">
        <w:rPr>
          <w:sz w:val="28"/>
          <w:szCs w:val="28"/>
          <w:rtl w:val="0"/>
        </w:rPr>
        <w:t xml:space="preserve">      </w:t>
      </w:r>
      <w:r w:rsidDel="00000000" w:rsidR="00000000" w:rsidRPr="00000000">
        <w:rPr>
          <w:b w:val="1"/>
          <w:bCs w:val="1"/>
          <w:u w:val="single"/>
          <w:rtl w:val="0"/>
        </w:rPr>
        <w:t xml:space="preserve">Considerations</w:t>
      </w:r>
    </w:p>
    <w:tbl>
      <w:tblPr>
        <w:tblStyle w:val="Table5"/>
        <w:tblW w:w="99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2"/>
        <w:gridCol w:w="2693"/>
        <w:gridCol w:w="4205"/>
        <w:tblGridChange w:id="0">
          <w:tblGrid>
            <w:gridCol w:w="3002"/>
            <w:gridCol w:w="2693"/>
            <w:gridCol w:w="4205"/>
          </w:tblGrid>
        </w:tblGridChange>
      </w:tblGrid>
      <w:tr>
        <w:trPr>
          <w:cantSplit w:val="0"/>
          <w:tblHeader w:val="0"/>
        </w:trPr>
        <w:tc>
          <w:tcPr>
            <w:shd w:fill="d9d9d9" w:val="clear"/>
          </w:tcPr>
          <w:p w:rsidR="00000000" w:rsidDel="00000000" w:rsidP="00000000" w:rsidRDefault="00000000" w:rsidRPr="00000000" w14:paraId="000000E1">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jc w:val="center"/>
              <w:rPr>
                <w:b w:val="1"/>
                <w:bCs w:val="1"/>
                <w:sz w:val="20"/>
                <w:szCs w:val="20"/>
              </w:rPr>
            </w:pPr>
            <w:r w:rsidDel="00000000" w:rsidR="00000000" w:rsidRPr="00000000">
              <w:rPr>
                <w:b w:val="1"/>
                <w:bCs w:val="1"/>
                <w:sz w:val="20"/>
                <w:szCs w:val="20"/>
                <w:rtl w:val="0"/>
              </w:rPr>
              <w:t xml:space="preserve">Education and Care Services National Regulations</w:t>
            </w:r>
          </w:p>
        </w:tc>
        <w:tc>
          <w:tcPr>
            <w:shd w:fill="d9d9d9" w:val="clear"/>
          </w:tcPr>
          <w:p w:rsidR="00000000" w:rsidDel="00000000" w:rsidP="00000000" w:rsidRDefault="00000000" w:rsidRPr="00000000" w14:paraId="000000E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jc w:val="center"/>
              <w:rPr>
                <w:b w:val="1"/>
                <w:bCs w:val="1"/>
                <w:sz w:val="20"/>
                <w:szCs w:val="20"/>
              </w:rPr>
            </w:pPr>
            <w:r w:rsidDel="00000000" w:rsidR="00000000" w:rsidRPr="00000000">
              <w:rPr>
                <w:b w:val="1"/>
                <w:bCs w:val="1"/>
                <w:sz w:val="20"/>
                <w:szCs w:val="20"/>
                <w:rtl w:val="0"/>
              </w:rPr>
              <w:t xml:space="preserve">National Quality Standard</w:t>
            </w:r>
          </w:p>
        </w:tc>
        <w:tc>
          <w:tcPr>
            <w:shd w:fill="d9d9d9" w:val="clear"/>
          </w:tcPr>
          <w:p w:rsidR="00000000" w:rsidDel="00000000" w:rsidP="00000000" w:rsidRDefault="00000000" w:rsidRPr="00000000" w14:paraId="000000E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jc w:val="center"/>
              <w:rPr>
                <w:b w:val="1"/>
                <w:bCs w:val="1"/>
                <w:sz w:val="20"/>
                <w:szCs w:val="20"/>
              </w:rPr>
            </w:pPr>
            <w:r w:rsidDel="00000000" w:rsidR="00000000" w:rsidRPr="00000000">
              <w:rPr>
                <w:b w:val="1"/>
                <w:bCs w:val="1"/>
                <w:sz w:val="20"/>
                <w:szCs w:val="20"/>
                <w:rtl w:val="0"/>
              </w:rPr>
              <w:t xml:space="preserve">Other</w:t>
            </w:r>
          </w:p>
        </w:tc>
      </w:tr>
      <w:tr>
        <w:trPr>
          <w:cantSplit w:val="0"/>
          <w:tblHeader w:val="0"/>
        </w:trPr>
        <w:tc>
          <w:tcPr/>
          <w:p w:rsidR="00000000" w:rsidDel="00000000" w:rsidP="00000000" w:rsidRDefault="00000000" w:rsidRPr="00000000" w14:paraId="000000E4">
            <w:pPr>
              <w:spacing w:after="0" w:line="240"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 117A,B,C</w:t>
            </w:r>
          </w:p>
          <w:p w:rsidR="00000000" w:rsidDel="00000000" w:rsidP="00000000" w:rsidRDefault="00000000" w:rsidRPr="00000000" w14:paraId="000000E5">
            <w:pPr>
              <w:spacing w:after="0" w:line="240"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 118</w:t>
            </w:r>
          </w:p>
          <w:p w:rsidR="00000000" w:rsidDel="00000000" w:rsidP="00000000" w:rsidRDefault="00000000" w:rsidRPr="00000000" w14:paraId="000000E6">
            <w:pPr>
              <w:spacing w:after="0" w:line="240"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r136</w:t>
            </w:r>
          </w:p>
          <w:p w:rsidR="00000000" w:rsidDel="00000000" w:rsidP="00000000" w:rsidRDefault="00000000" w:rsidRPr="00000000" w14:paraId="000000E7">
            <w:pPr>
              <w:spacing w:after="0" w:line="240"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 137</w:t>
            </w:r>
          </w:p>
          <w:p w:rsidR="00000000" w:rsidDel="00000000" w:rsidP="00000000" w:rsidRDefault="00000000" w:rsidRPr="00000000" w14:paraId="000000E8">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jc w:val="both"/>
              <w:rPr>
                <w:sz w:val="20"/>
                <w:szCs w:val="20"/>
              </w:rPr>
            </w:pPr>
            <w:r w:rsidDel="00000000" w:rsidR="00000000" w:rsidRPr="00000000">
              <w:rPr>
                <w:rtl w:val="0"/>
              </w:rPr>
            </w:r>
          </w:p>
        </w:tc>
        <w:tc>
          <w:tcPr/>
          <w:p w:rsidR="00000000" w:rsidDel="00000000" w:rsidP="00000000" w:rsidRDefault="00000000" w:rsidRPr="00000000" w14:paraId="000000E9">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jc w:val="both"/>
              <w:rPr>
                <w:sz w:val="20"/>
                <w:szCs w:val="20"/>
              </w:rPr>
            </w:pPr>
            <w:r w:rsidDel="00000000" w:rsidR="00000000" w:rsidRPr="00000000">
              <w:rPr>
                <w:sz w:val="20"/>
                <w:szCs w:val="20"/>
                <w:rtl w:val="0"/>
              </w:rPr>
              <w:t xml:space="preserve">4</w:t>
            </w:r>
          </w:p>
        </w:tc>
        <w:tc>
          <w:tcPr/>
          <w:p w:rsidR="00000000" w:rsidDel="00000000" w:rsidP="00000000" w:rsidRDefault="00000000" w:rsidRPr="00000000" w14:paraId="000000E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ACEQUA</w:t>
            </w:r>
          </w:p>
          <w:p w:rsidR="00000000" w:rsidDel="00000000" w:rsidP="00000000" w:rsidRDefault="00000000" w:rsidRPr="00000000" w14:paraId="000000E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National Quality Framework</w:t>
            </w:r>
          </w:p>
          <w:p w:rsidR="00000000" w:rsidDel="00000000" w:rsidP="00000000" w:rsidRDefault="00000000" w:rsidRPr="00000000" w14:paraId="000000E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Educator Rostering and Determining the Responsible Person Policy</w:t>
            </w:r>
          </w:p>
        </w:tc>
      </w:tr>
    </w:tbl>
    <w:p w:rsidR="00000000" w:rsidDel="00000000" w:rsidP="00000000" w:rsidRDefault="00000000" w:rsidRPr="00000000" w14:paraId="000000ED">
      <w:pPr>
        <w:rPr>
          <w:sz w:val="24"/>
          <w:szCs w:val="24"/>
        </w:rPr>
      </w:pPr>
      <w:r w:rsidDel="00000000" w:rsidR="00000000" w:rsidRPr="00000000">
        <w:rPr>
          <w:rtl w:val="0"/>
        </w:rPr>
      </w:r>
    </w:p>
    <w:p w:rsidR="00000000" w:rsidDel="00000000" w:rsidP="00000000" w:rsidRDefault="00000000" w:rsidRPr="00000000" w14:paraId="000000EE">
      <w:pPr>
        <w:rPr>
          <w:sz w:val="24"/>
          <w:szCs w:val="24"/>
        </w:rPr>
      </w:pPr>
      <w:r w:rsidDel="00000000" w:rsidR="00000000" w:rsidRPr="00000000">
        <w:rPr>
          <w:rtl w:val="0"/>
        </w:rPr>
      </w:r>
    </w:p>
    <w:p w:rsidR="00000000" w:rsidDel="00000000" w:rsidP="00000000" w:rsidRDefault="00000000" w:rsidRPr="00000000" w14:paraId="000000EF">
      <w:pPr>
        <w:rPr>
          <w:sz w:val="24"/>
          <w:szCs w:val="24"/>
        </w:rPr>
      </w:pPr>
      <w:r w:rsidDel="00000000" w:rsidR="00000000" w:rsidRPr="00000000">
        <w:rPr>
          <w:rtl w:val="0"/>
        </w:rPr>
      </w:r>
    </w:p>
    <w:sectPr>
      <w:headerReference r:id="rId7" w:type="default"/>
      <w:footerReference r:id="rId8" w:type="default"/>
      <w:pgSz w:h="16838" w:w="11906" w:orient="portrait"/>
      <w:pgMar w:bottom="720" w:top="720" w:left="720" w:right="720" w:header="397"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6"/>
      <w:tblW w:w="9242.0" w:type="dxa"/>
      <w:jc w:val="left"/>
      <w:tblLayout w:type="fixed"/>
      <w:tblLook w:val="0000"/>
    </w:tblPr>
    <w:tblGrid>
      <w:gridCol w:w="3080"/>
      <w:gridCol w:w="3081"/>
      <w:gridCol w:w="3081"/>
      <w:tblGridChange w:id="0">
        <w:tblGrid>
          <w:gridCol w:w="3080"/>
          <w:gridCol w:w="3081"/>
          <w:gridCol w:w="3081"/>
        </w:tblGrid>
      </w:tblGridChange>
    </w:tblGrid>
    <w:tr>
      <w:trPr>
        <w:cantSplit w:val="0"/>
        <w:trHeight w:val="450" w:hRule="atLeast"/>
        <w:tblHeader w:val="0"/>
      </w:trPr>
      <w:tc>
        <w:tcPr/>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270" w:right="0" w:firstLine="0"/>
      <w:jc w:val="center"/>
      <w:rPr>
        <w:rFonts w:ascii="Calibri" w:cs="Calibri" w:eastAsia="Calibri" w:hAnsi="Calibri"/>
        <w:b w:val="1"/>
        <w:bCs w:val="1"/>
        <w:i w:val="0"/>
        <w:iCs w:val="0"/>
        <w:smallCaps w:val="0"/>
        <w:strike w:val="0"/>
        <w:color w:val="808080"/>
        <w:sz w:val="32"/>
        <w:szCs w:val="32"/>
        <w:u w:val="none"/>
        <w:shd w:fill="auto" w:val="clear"/>
        <w:vertAlign w:val="baseline"/>
      </w:rPr>
    </w:pP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Pr>
      <w:drawing>
        <wp:anchor allowOverlap="1" behindDoc="1" distB="0" distT="0" distL="0" distR="0" hidden="0" layoutInCell="1" locked="0" relativeHeight="0" simplePos="0">
          <wp:simplePos x="0" y="0"/>
          <wp:positionH relativeFrom="page">
            <wp:posOffset>6208835</wp:posOffset>
          </wp:positionH>
          <wp:positionV relativeFrom="page">
            <wp:posOffset>112542</wp:posOffset>
          </wp:positionV>
          <wp:extent cx="649165" cy="597877"/>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49165" cy="597877"/>
                  </a:xfrm>
                  <a:prstGeom prst="rect"/>
                  <a:ln/>
                </pic:spPr>
              </pic:pic>
            </a:graphicData>
          </a:graphic>
        </wp:anchor>
      </w:drawing>
    </w: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tl w:val="0"/>
      </w:rPr>
      <w:t xml:space="preserve">Wahroonga After School Care Centre Incorporated</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color="808080" w:space="1" w:sz="24" w:val="single"/>
        <w:right w:space="0" w:sz="0" w:val="nil"/>
        <w:between w:space="0" w:sz="0" w:val="nil"/>
      </w:pBdr>
      <w:shd w:fill="auto" w:val="clear"/>
      <w:tabs>
        <w:tab w:val="center" w:leader="none" w:pos="4513"/>
        <w:tab w:val="right" w:leader="none" w:pos="9026"/>
        <w:tab w:val="right" w:leader="none" w:pos="9356"/>
      </w:tabs>
      <w:spacing w:after="0" w:before="0" w:line="240" w:lineRule="auto"/>
      <w:ind w:left="-426" w:right="-330" w:firstLine="426"/>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2"/>
        <w:szCs w:val="22"/>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B37F78"/>
    <w:pPr>
      <w:tabs>
        <w:tab w:val="center" w:pos="4513"/>
        <w:tab w:val="right" w:pos="9026"/>
      </w:tabs>
      <w:spacing w:after="0" w:line="240" w:lineRule="auto"/>
    </w:pPr>
  </w:style>
  <w:style w:type="character" w:styleId="HeaderChar" w:customStyle="1">
    <w:name w:val="Header Char"/>
    <w:basedOn w:val="DefaultParagraphFont"/>
    <w:link w:val="Header"/>
    <w:uiPriority w:val="99"/>
    <w:rsid w:val="00B37F78"/>
  </w:style>
  <w:style w:type="paragraph" w:styleId="Footer">
    <w:name w:val="footer"/>
    <w:basedOn w:val="Normal"/>
    <w:link w:val="FooterChar"/>
    <w:uiPriority w:val="99"/>
    <w:unhideWhenUsed w:val="1"/>
    <w:rsid w:val="00B37F78"/>
    <w:pPr>
      <w:tabs>
        <w:tab w:val="center" w:pos="4513"/>
        <w:tab w:val="right" w:pos="9026"/>
      </w:tabs>
      <w:spacing w:after="0" w:line="240" w:lineRule="auto"/>
    </w:pPr>
  </w:style>
  <w:style w:type="character" w:styleId="FooterChar" w:customStyle="1">
    <w:name w:val="Footer Char"/>
    <w:basedOn w:val="DefaultParagraphFont"/>
    <w:link w:val="Footer"/>
    <w:uiPriority w:val="99"/>
    <w:rsid w:val="00B37F78"/>
  </w:style>
  <w:style w:type="paragraph" w:styleId="BalloonText">
    <w:name w:val="Balloon Text"/>
    <w:basedOn w:val="Normal"/>
    <w:link w:val="BalloonTextChar"/>
    <w:uiPriority w:val="99"/>
    <w:semiHidden w:val="1"/>
    <w:unhideWhenUsed w:val="1"/>
    <w:rsid w:val="00B37F78"/>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B37F78"/>
    <w:rPr>
      <w:rFonts w:ascii="Tahoma" w:cs="Tahoma" w:hAnsi="Tahoma"/>
      <w:sz w:val="16"/>
      <w:szCs w:val="16"/>
    </w:rPr>
  </w:style>
  <w:style w:type="table" w:styleId="TableGrid">
    <w:name w:val="Table Grid"/>
    <w:basedOn w:val="TableNormal"/>
    <w:uiPriority w:val="59"/>
    <w:rsid w:val="00614E2B"/>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D76B08"/>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hk9rFYezk0LXJznuYCRPlw4A/g==">CgMxLjAyDmguOG1xZGw1bWM3Y2w3OAByITFsT0hHYlNyVkl1MjdYUEdORGl6YjJyVk9BY29kN3ZJUQ==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2025-05-13T00:14:00Z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