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color w:val="808080"/>
          <w:sz w:val="24"/>
          <w:szCs w:val="24"/>
          <w:rtl w:val="0"/>
        </w:rPr>
        <w:tab/>
        <w:tab/>
        <w:tab/>
        <w:tab/>
        <w:tab/>
      </w:r>
      <w:r w:rsidDel="00000000" w:rsidR="00000000" w:rsidRPr="00000000">
        <w:rPr>
          <w:rFonts w:ascii="Times New Roman" w:cs="Times New Roman" w:eastAsia="Times New Roman" w:hAnsi="Times New Roman"/>
          <w:b w:val="1"/>
          <w:bCs w:val="1"/>
          <w:sz w:val="28"/>
          <w:szCs w:val="28"/>
          <w:rtl w:val="0"/>
        </w:rPr>
        <w:t xml:space="preserve">Risk Assessment for Slip and Slides</w:t>
      </w:r>
      <w:r w:rsidDel="00000000" w:rsidR="00000000" w:rsidRPr="00000000">
        <w:drawing>
          <wp:anchor allowOverlap="1" behindDoc="1" distB="0" distT="0" distL="0" distR="0" hidden="0" layoutInCell="1" locked="0" relativeHeight="0" simplePos="0">
            <wp:simplePos x="0" y="0"/>
            <wp:positionH relativeFrom="column">
              <wp:posOffset>289104</wp:posOffset>
            </wp:positionH>
            <wp:positionV relativeFrom="paragraph">
              <wp:posOffset>-223294</wp:posOffset>
            </wp:positionV>
            <wp:extent cx="974367" cy="846161"/>
            <wp:effectExtent b="0" l="0" r="0" t="0"/>
            <wp:wrapNone/>
            <wp:docPr descr="wasclogo" id="2" name="image1.jpg"/>
            <a:graphic>
              <a:graphicData uri="http://schemas.openxmlformats.org/drawingml/2006/picture">
                <pic:pic>
                  <pic:nvPicPr>
                    <pic:cNvPr descr="wasclogo" id="0" name="image1.jpg"/>
                    <pic:cNvPicPr preferRelativeResize="0"/>
                  </pic:nvPicPr>
                  <pic:blipFill>
                    <a:blip r:embed="rId7"/>
                    <a:srcRect b="0" l="0" r="0" t="0"/>
                    <a:stretch>
                      <a:fillRect/>
                    </a:stretch>
                  </pic:blipFill>
                  <pic:spPr>
                    <a:xfrm>
                      <a:off x="0" y="0"/>
                      <a:ext cx="974367" cy="846161"/>
                    </a:xfrm>
                    <a:prstGeom prst="rect"/>
                    <a:ln/>
                  </pic:spPr>
                </pic:pic>
              </a:graphicData>
            </a:graphic>
          </wp:anchor>
        </w:drawing>
      </w:r>
    </w:p>
    <w:p w:rsidR="00000000" w:rsidDel="00000000" w:rsidP="00000000" w:rsidRDefault="00000000" w:rsidRPr="00000000" w14:paraId="00000002">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03">
      <w:pPr>
        <w:tabs>
          <w:tab w:val="left" w:leader="none" w:pos="2560"/>
        </w:tabs>
        <w:spacing w:after="0" w:line="240" w:lineRule="auto"/>
        <w:ind w:right="283"/>
        <w:rPr>
          <w:rFonts w:ascii="Times New Roman" w:cs="Times New Roman" w:eastAsia="Times New Roman" w:hAnsi="Times New Roman"/>
          <w:b w:val="1"/>
          <w:bCs w:val="1"/>
          <w:color w:val="808080"/>
          <w:sz w:val="24"/>
          <w:szCs w:val="24"/>
        </w:rPr>
      </w:pPr>
      <w:r w:rsidDel="00000000" w:rsidR="00000000" w:rsidRPr="00000000">
        <w:rPr>
          <w:rtl w:val="0"/>
        </w:rPr>
      </w:r>
    </w:p>
    <w:tbl>
      <w:tblPr>
        <w:tblStyle w:val="Table1"/>
        <w:tblpPr w:leftFromText="180" w:rightFromText="180" w:topFromText="0" w:bottomFromText="0" w:vertAnchor="page" w:horzAnchor="margin" w:tblpX="0" w:tblpY="1591"/>
        <w:tblW w:w="113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93"/>
        <w:gridCol w:w="1060"/>
        <w:gridCol w:w="491"/>
        <w:gridCol w:w="1880"/>
        <w:gridCol w:w="1409"/>
        <w:gridCol w:w="448"/>
        <w:gridCol w:w="1816"/>
        <w:gridCol w:w="1533"/>
        <w:tblGridChange w:id="0">
          <w:tblGrid>
            <w:gridCol w:w="2693"/>
            <w:gridCol w:w="1060"/>
            <w:gridCol w:w="491"/>
            <w:gridCol w:w="1880"/>
            <w:gridCol w:w="1409"/>
            <w:gridCol w:w="448"/>
            <w:gridCol w:w="1816"/>
            <w:gridCol w:w="1533"/>
          </w:tblGrid>
        </w:tblGridChange>
      </w:tblGrid>
      <w:tr>
        <w:trPr>
          <w:cantSplit w:val="0"/>
          <w:trHeight w:val="987" w:hRule="atLeast"/>
          <w:tblHeader w:val="0"/>
        </w:trPr>
        <w:tc>
          <w:tcPr>
            <w:shd w:fill="d9d9d9" w:val="clear"/>
          </w:tcPr>
          <w:p w:rsidR="00000000" w:rsidDel="00000000" w:rsidP="00000000" w:rsidRDefault="00000000" w:rsidRPr="00000000" w14:paraId="00000004">
            <w:pPr>
              <w:rPr>
                <w:b w:val="1"/>
                <w:bCs w:val="1"/>
                <w:sz w:val="26"/>
                <w:szCs w:val="26"/>
              </w:rPr>
            </w:pPr>
            <w:r w:rsidDel="00000000" w:rsidR="00000000" w:rsidRPr="00000000">
              <w:rPr>
                <w:b w:val="1"/>
                <w:bCs w:val="1"/>
                <w:sz w:val="26"/>
                <w:szCs w:val="26"/>
                <w:rtl w:val="0"/>
              </w:rPr>
              <w:t xml:space="preserve">Person/s completing the risk assessment:</w:t>
            </w:r>
          </w:p>
        </w:tc>
        <w:tc>
          <w:tcPr>
            <w:gridSpan w:val="3"/>
          </w:tcPr>
          <w:p w:rsidR="00000000" w:rsidDel="00000000" w:rsidP="00000000" w:rsidRDefault="00000000" w:rsidRPr="00000000" w14:paraId="00000005">
            <w:pPr>
              <w:tabs>
                <w:tab w:val="left" w:leader="none" w:pos="4012"/>
              </w:tabs>
              <w:rPr>
                <w:sz w:val="26"/>
                <w:szCs w:val="26"/>
              </w:rPr>
            </w:pPr>
            <w:r w:rsidDel="00000000" w:rsidR="00000000" w:rsidRPr="00000000">
              <w:rPr>
                <w:sz w:val="26"/>
                <w:szCs w:val="26"/>
                <w:rtl w:val="0"/>
              </w:rPr>
              <w:t xml:space="preserve">Name/s: Daniel Stewart</w:t>
            </w:r>
          </w:p>
          <w:p w:rsidR="00000000" w:rsidDel="00000000" w:rsidP="00000000" w:rsidRDefault="00000000" w:rsidRPr="00000000" w14:paraId="00000006">
            <w:pPr>
              <w:rPr>
                <w:sz w:val="26"/>
                <w:szCs w:val="26"/>
              </w:rPr>
            </w:pPr>
            <w:r w:rsidDel="00000000" w:rsidR="00000000" w:rsidRPr="00000000">
              <w:rPr>
                <w:sz w:val="26"/>
                <w:szCs w:val="26"/>
                <w:rtl w:val="0"/>
              </w:rPr>
              <w:t xml:space="preserve">Date: 29/11/24</w:t>
            </w:r>
          </w:p>
        </w:tc>
        <w:tc>
          <w:tcPr>
            <w:gridSpan w:val="4"/>
          </w:tcPr>
          <w:p w:rsidR="00000000" w:rsidDel="00000000" w:rsidP="00000000" w:rsidRDefault="00000000" w:rsidRPr="00000000" w14:paraId="00000009">
            <w:pPr>
              <w:rPr>
                <w:b w:val="1"/>
                <w:bCs w:val="1"/>
                <w:sz w:val="26"/>
                <w:szCs w:val="26"/>
              </w:rPr>
            </w:pPr>
            <w:r w:rsidDel="00000000" w:rsidR="00000000" w:rsidRPr="00000000">
              <w:rPr>
                <w:b w:val="1"/>
                <w:bCs w:val="1"/>
                <w:sz w:val="26"/>
                <w:szCs w:val="26"/>
                <w:rtl w:val="0"/>
              </w:rPr>
              <w:t xml:space="preserve">Identifying the Activity:</w:t>
            </w:r>
          </w:p>
          <w:p w:rsidR="00000000" w:rsidDel="00000000" w:rsidP="00000000" w:rsidRDefault="00000000" w:rsidRPr="00000000" w14:paraId="0000000A">
            <w:pPr>
              <w:rPr>
                <w:sz w:val="26"/>
                <w:szCs w:val="26"/>
              </w:rPr>
            </w:pPr>
            <w:r w:rsidDel="00000000" w:rsidR="00000000" w:rsidRPr="00000000">
              <w:rPr>
                <w:sz w:val="26"/>
                <w:szCs w:val="26"/>
                <w:rtl w:val="0"/>
              </w:rPr>
              <w:t xml:space="preserve">Children use water and equipment such as tarp and other slippery material to create a slip and slide activity. </w:t>
            </w:r>
          </w:p>
        </w:tc>
      </w:tr>
      <w:tr>
        <w:trPr>
          <w:cantSplit w:val="0"/>
          <w:tblHeader w:val="0"/>
        </w:trPr>
        <w:tc>
          <w:tcPr>
            <w:shd w:fill="d9d9d9" w:val="clear"/>
          </w:tcPr>
          <w:p w:rsidR="00000000" w:rsidDel="00000000" w:rsidP="00000000" w:rsidRDefault="00000000" w:rsidRPr="00000000" w14:paraId="0000000E">
            <w:pPr>
              <w:rPr>
                <w:b w:val="1"/>
                <w:bCs w:val="1"/>
                <w:sz w:val="26"/>
                <w:szCs w:val="26"/>
              </w:rPr>
            </w:pPr>
            <w:r w:rsidDel="00000000" w:rsidR="00000000" w:rsidRPr="00000000">
              <w:rPr>
                <w:b w:val="1"/>
                <w:bCs w:val="1"/>
                <w:sz w:val="26"/>
                <w:szCs w:val="26"/>
                <w:rtl w:val="0"/>
              </w:rPr>
              <w:t xml:space="preserve">Risk assessment approved by:</w:t>
            </w:r>
          </w:p>
        </w:tc>
        <w:tc>
          <w:tcPr>
            <w:gridSpan w:val="3"/>
          </w:tcPr>
          <w:p w:rsidR="00000000" w:rsidDel="00000000" w:rsidP="00000000" w:rsidRDefault="00000000" w:rsidRPr="00000000" w14:paraId="0000000F">
            <w:pPr>
              <w:rPr>
                <w:sz w:val="26"/>
                <w:szCs w:val="26"/>
              </w:rPr>
            </w:pPr>
            <w:r w:rsidDel="00000000" w:rsidR="00000000" w:rsidRPr="00000000">
              <w:rPr>
                <w:sz w:val="26"/>
                <w:szCs w:val="26"/>
                <w:rtl w:val="0"/>
              </w:rPr>
              <w:t xml:space="preserve">Name:Linda Russell</w:t>
            </w:r>
          </w:p>
        </w:tc>
        <w:tc>
          <w:tcPr>
            <w:gridSpan w:val="4"/>
          </w:tcPr>
          <w:p w:rsidR="00000000" w:rsidDel="00000000" w:rsidP="00000000" w:rsidRDefault="00000000" w:rsidRPr="00000000" w14:paraId="00000012">
            <w:pPr>
              <w:rPr>
                <w:sz w:val="26"/>
                <w:szCs w:val="26"/>
              </w:rPr>
            </w:pPr>
            <w:r w:rsidDel="00000000" w:rsidR="00000000" w:rsidRPr="00000000">
              <w:rPr>
                <w:sz w:val="26"/>
                <w:szCs w:val="26"/>
                <w:rtl w:val="0"/>
              </w:rPr>
              <w:t xml:space="preserve">Approval date: 30/11/2024</w:t>
            </w:r>
          </w:p>
        </w:tc>
      </w:tr>
      <w:tr>
        <w:trPr>
          <w:cantSplit w:val="0"/>
          <w:tblHeader w:val="0"/>
        </w:trPr>
        <w:tc>
          <w:tcPr>
            <w:shd w:fill="d9d9d9" w:val="clear"/>
          </w:tcPr>
          <w:p w:rsidR="00000000" w:rsidDel="00000000" w:rsidP="00000000" w:rsidRDefault="00000000" w:rsidRPr="00000000" w14:paraId="00000016">
            <w:pPr>
              <w:rPr>
                <w:b w:val="1"/>
                <w:bCs w:val="1"/>
                <w:sz w:val="26"/>
                <w:szCs w:val="26"/>
              </w:rPr>
            </w:pPr>
            <w:r w:rsidDel="00000000" w:rsidR="00000000" w:rsidRPr="00000000">
              <w:rPr>
                <w:b w:val="1"/>
                <w:bCs w:val="1"/>
                <w:sz w:val="26"/>
                <w:szCs w:val="26"/>
                <w:rtl w:val="0"/>
              </w:rPr>
              <w:t xml:space="preserve">Risk assessment reviewed by:</w:t>
            </w:r>
          </w:p>
        </w:tc>
        <w:tc>
          <w:tcPr>
            <w:gridSpan w:val="3"/>
          </w:tcPr>
          <w:p w:rsidR="00000000" w:rsidDel="00000000" w:rsidP="00000000" w:rsidRDefault="00000000" w:rsidRPr="00000000" w14:paraId="00000017">
            <w:pPr>
              <w:rPr>
                <w:sz w:val="26"/>
                <w:szCs w:val="26"/>
              </w:rPr>
            </w:pPr>
            <w:r w:rsidDel="00000000" w:rsidR="00000000" w:rsidRPr="00000000">
              <w:rPr>
                <w:rtl w:val="0"/>
              </w:rPr>
            </w:r>
          </w:p>
          <w:p w:rsidR="00000000" w:rsidDel="00000000" w:rsidP="00000000" w:rsidRDefault="00000000" w:rsidRPr="00000000" w14:paraId="00000018">
            <w:pPr>
              <w:rPr>
                <w:sz w:val="26"/>
                <w:szCs w:val="26"/>
              </w:rPr>
            </w:pPr>
            <w:r w:rsidDel="00000000" w:rsidR="00000000" w:rsidRPr="00000000">
              <w:rPr>
                <w:sz w:val="26"/>
                <w:szCs w:val="26"/>
                <w:rtl w:val="0"/>
              </w:rPr>
              <w:t xml:space="preserve">Name: Sam Morley</w:t>
            </w:r>
          </w:p>
          <w:p w:rsidR="00000000" w:rsidDel="00000000" w:rsidP="00000000" w:rsidRDefault="00000000" w:rsidRPr="00000000" w14:paraId="00000019">
            <w:pPr>
              <w:rPr>
                <w:sz w:val="26"/>
                <w:szCs w:val="26"/>
              </w:rPr>
            </w:pPr>
            <w:r w:rsidDel="00000000" w:rsidR="00000000" w:rsidRPr="00000000">
              <w:rPr>
                <w:rtl w:val="0"/>
              </w:rPr>
            </w:r>
          </w:p>
        </w:tc>
        <w:tc>
          <w:tcPr>
            <w:gridSpan w:val="4"/>
          </w:tcPr>
          <w:p w:rsidR="00000000" w:rsidDel="00000000" w:rsidP="00000000" w:rsidRDefault="00000000" w:rsidRPr="00000000" w14:paraId="0000001C">
            <w:pPr>
              <w:rPr>
                <w:sz w:val="26"/>
                <w:szCs w:val="26"/>
              </w:rPr>
            </w:pPr>
            <w:r w:rsidDel="00000000" w:rsidR="00000000" w:rsidRPr="00000000">
              <w:rPr>
                <w:rtl w:val="0"/>
              </w:rPr>
            </w:r>
          </w:p>
          <w:p w:rsidR="00000000" w:rsidDel="00000000" w:rsidP="00000000" w:rsidRDefault="00000000" w:rsidRPr="00000000" w14:paraId="0000001D">
            <w:pPr>
              <w:rPr>
                <w:sz w:val="26"/>
                <w:szCs w:val="26"/>
              </w:rPr>
            </w:pPr>
            <w:r w:rsidDel="00000000" w:rsidR="00000000" w:rsidRPr="00000000">
              <w:rPr>
                <w:sz w:val="26"/>
                <w:szCs w:val="26"/>
                <w:rtl w:val="0"/>
              </w:rPr>
              <w:t xml:space="preserve">Review date: 28/10/25</w:t>
            </w:r>
          </w:p>
          <w:p w:rsidR="00000000" w:rsidDel="00000000" w:rsidP="00000000" w:rsidRDefault="00000000" w:rsidRPr="00000000" w14:paraId="0000001E">
            <w:pPr>
              <w:rPr>
                <w:sz w:val="26"/>
                <w:szCs w:val="26"/>
              </w:rPr>
            </w:pPr>
            <w:r w:rsidDel="00000000" w:rsidR="00000000" w:rsidRPr="00000000">
              <w:rPr>
                <w:rtl w:val="0"/>
              </w:rPr>
            </w:r>
          </w:p>
        </w:tc>
      </w:tr>
      <w:tr>
        <w:trPr>
          <w:cantSplit w:val="0"/>
          <w:tblHeader w:val="0"/>
        </w:trPr>
        <w:tc>
          <w:tcPr>
            <w:gridSpan w:val="8"/>
            <w:shd w:fill="d9d9d9" w:val="clear"/>
          </w:tcPr>
          <w:p w:rsidR="00000000" w:rsidDel="00000000" w:rsidP="00000000" w:rsidRDefault="00000000" w:rsidRPr="00000000" w14:paraId="00000022">
            <w:pPr>
              <w:rPr>
                <w:sz w:val="26"/>
                <w:szCs w:val="26"/>
              </w:rPr>
            </w:pPr>
            <w:r w:rsidDel="00000000" w:rsidR="00000000" w:rsidRPr="00000000">
              <w:rPr>
                <w:b w:val="1"/>
                <w:bCs w:val="1"/>
                <w:sz w:val="26"/>
                <w:szCs w:val="26"/>
                <w:rtl w:val="0"/>
              </w:rPr>
              <w:t xml:space="preserve">Disclaimer: This document outlines identified hazards and risks but is not exhaustive. Unforeseen risks may exist, and we commit to regularly updating this assessment to incorporate new information and feedback.</w:t>
            </w:r>
            <w:r w:rsidDel="00000000" w:rsidR="00000000" w:rsidRPr="00000000">
              <w:rPr>
                <w:rtl w:val="0"/>
              </w:rPr>
            </w:r>
          </w:p>
        </w:tc>
      </w:tr>
      <w:tr>
        <w:trPr>
          <w:cantSplit w:val="0"/>
          <w:tblHeader w:val="0"/>
        </w:trPr>
        <w:tc>
          <w:tcPr>
            <w:gridSpan w:val="8"/>
            <w:shd w:fill="d9d9d9" w:val="clear"/>
          </w:tcPr>
          <w:p w:rsidR="00000000" w:rsidDel="00000000" w:rsidP="00000000" w:rsidRDefault="00000000" w:rsidRPr="00000000" w14:paraId="0000002A">
            <w:pPr>
              <w:rPr>
                <w:b w:val="1"/>
                <w:bCs w:val="1"/>
                <w:sz w:val="26"/>
                <w:szCs w:val="26"/>
              </w:rPr>
            </w:pPr>
            <w:r w:rsidDel="00000000" w:rsidR="00000000" w:rsidRPr="00000000">
              <w:rPr>
                <w:b w:val="1"/>
                <w:bCs w:val="1"/>
                <w:sz w:val="26"/>
                <w:szCs w:val="26"/>
                <w:rtl w:val="0"/>
              </w:rPr>
              <w:t xml:space="preserve">Hazard(s) and Risk(s) identified: </w:t>
            </w:r>
          </w:p>
        </w:tc>
      </w:tr>
      <w:tr>
        <w:trPr>
          <w:cantSplit w:val="0"/>
          <w:tblHeader w:val="0"/>
        </w:trPr>
        <w:tc>
          <w:tcPr>
            <w:gridSpan w:val="2"/>
            <w:tcBorders>
              <w:right w:color="000000" w:space="0" w:sz="0" w:val="nil"/>
            </w:tcBorders>
          </w:tcPr>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Hitting head on ground from sliding, slipping, and or tripping.</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Grazing body on Astroturf </w:t>
            </w:r>
          </w:p>
        </w:tc>
        <w:tc>
          <w:tcPr>
            <w:gridSpan w:val="3"/>
            <w:tcBorders>
              <w:left w:color="000000" w:space="0" w:sz="0" w:val="nil"/>
              <w:right w:color="000000" w:space="0" w:sz="0" w:val="nil"/>
            </w:tcBorders>
          </w:tcPr>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Collision with others</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Biting tongue or hitting jaw when running into the slide</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Water or soap in mouth or eye</w:t>
            </w:r>
          </w:p>
        </w:tc>
        <w:tc>
          <w:tcPr>
            <w:gridSpan w:val="3"/>
            <w:tcBorders>
              <w:left w:color="000000" w:space="0" w:sz="0" w:val="nil"/>
            </w:tcBorders>
          </w:tcPr>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Allergy to the soap</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Bruises to the body upon impact with the ground.</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The spread of wet and slippery surfaces  </w:t>
            </w:r>
          </w:p>
        </w:tc>
      </w:tr>
      <w:tr>
        <w:trPr>
          <w:cantSplit w:val="0"/>
          <w:tblHeader w:val="0"/>
        </w:trPr>
        <w:tc>
          <w:tcPr>
            <w:shd w:fill="d9d9d9" w:val="clear"/>
          </w:tcPr>
          <w:p w:rsidR="00000000" w:rsidDel="00000000" w:rsidP="00000000" w:rsidRDefault="00000000" w:rsidRPr="00000000" w14:paraId="0000003F">
            <w:pPr>
              <w:rPr>
                <w:sz w:val="26"/>
                <w:szCs w:val="26"/>
              </w:rPr>
            </w:pPr>
            <w:r w:rsidDel="00000000" w:rsidR="00000000" w:rsidRPr="00000000">
              <w:rPr>
                <w:b w:val="1"/>
                <w:bCs w:val="1"/>
                <w:sz w:val="26"/>
                <w:szCs w:val="26"/>
                <w:rtl w:val="0"/>
              </w:rPr>
              <w:t xml:space="preserve">Location</w:t>
            </w:r>
            <w:r w:rsidDel="00000000" w:rsidR="00000000" w:rsidRPr="00000000">
              <w:rPr>
                <w:sz w:val="26"/>
                <w:szCs w:val="26"/>
                <w:rtl w:val="0"/>
              </w:rPr>
              <w:t xml:space="preserve">:</w:t>
            </w:r>
          </w:p>
        </w:tc>
        <w:tc>
          <w:tcPr>
            <w:gridSpan w:val="7"/>
          </w:tcPr>
          <w:p w:rsidR="00000000" w:rsidDel="00000000" w:rsidP="00000000" w:rsidRDefault="00000000" w:rsidRPr="00000000" w14:paraId="00000040">
            <w:pPr>
              <w:rPr>
                <w:sz w:val="26"/>
                <w:szCs w:val="26"/>
              </w:rPr>
            </w:pPr>
            <w:r w:rsidDel="00000000" w:rsidR="00000000" w:rsidRPr="00000000">
              <w:rPr>
                <w:sz w:val="26"/>
                <w:szCs w:val="26"/>
                <w:rtl w:val="0"/>
              </w:rPr>
              <w:t xml:space="preserve">Colah / Sportsfield</w:t>
            </w:r>
          </w:p>
        </w:tc>
      </w:tr>
      <w:tr>
        <w:trPr>
          <w:cantSplit w:val="0"/>
          <w:tblHeader w:val="0"/>
        </w:trPr>
        <w:tc>
          <w:tcPr>
            <w:shd w:fill="d9d9d9" w:val="clear"/>
          </w:tcPr>
          <w:p w:rsidR="00000000" w:rsidDel="00000000" w:rsidP="00000000" w:rsidRDefault="00000000" w:rsidRPr="00000000" w14:paraId="00000047">
            <w:pPr>
              <w:rPr>
                <w:b w:val="1"/>
                <w:bCs w:val="1"/>
                <w:sz w:val="26"/>
                <w:szCs w:val="26"/>
              </w:rPr>
            </w:pPr>
            <w:r w:rsidDel="00000000" w:rsidR="00000000" w:rsidRPr="00000000">
              <w:rPr>
                <w:b w:val="1"/>
                <w:bCs w:val="1"/>
                <w:sz w:val="26"/>
                <w:szCs w:val="26"/>
                <w:rtl w:val="0"/>
              </w:rPr>
              <w:t xml:space="preserve">Consequence if the risk happens </w:t>
            </w:r>
          </w:p>
          <w:p w:rsidR="00000000" w:rsidDel="00000000" w:rsidP="00000000" w:rsidRDefault="00000000" w:rsidRPr="00000000" w14:paraId="00000048">
            <w:pPr>
              <w:rPr>
                <w:b w:val="1"/>
                <w:bCs w:val="1"/>
                <w:sz w:val="26"/>
                <w:szCs w:val="26"/>
              </w:rPr>
            </w:pPr>
            <w:r w:rsidDel="00000000" w:rsidR="00000000" w:rsidRPr="00000000">
              <w:rPr>
                <w:sz w:val="26"/>
                <w:szCs w:val="26"/>
                <w:rtl w:val="0"/>
              </w:rPr>
              <w:t xml:space="preserve">(refer to risk matrix)</w:t>
            </w:r>
            <w:r w:rsidDel="00000000" w:rsidR="00000000" w:rsidRPr="00000000">
              <w:rPr>
                <w:rtl w:val="0"/>
              </w:rPr>
            </w:r>
          </w:p>
        </w:tc>
        <w:tc>
          <w:tcPr>
            <w:gridSpan w:val="2"/>
          </w:tcPr>
          <w:p w:rsidR="00000000" w:rsidDel="00000000" w:rsidP="00000000" w:rsidRDefault="00000000" w:rsidRPr="00000000" w14:paraId="00000049">
            <w:pPr>
              <w:rPr>
                <w:sz w:val="26"/>
                <w:szCs w:val="26"/>
              </w:rPr>
            </w:pPr>
            <w:r w:rsidDel="00000000" w:rsidR="00000000" w:rsidRPr="00000000">
              <w:rPr>
                <w:sz w:val="26"/>
                <w:szCs w:val="26"/>
                <w:rtl w:val="0"/>
              </w:rPr>
              <w:t xml:space="preserve">Major</w:t>
            </w:r>
          </w:p>
        </w:tc>
        <w:tc>
          <w:tcPr/>
          <w:p w:rsidR="00000000" w:rsidDel="00000000" w:rsidP="00000000" w:rsidRDefault="00000000" w:rsidRPr="00000000" w14:paraId="0000004B">
            <w:pPr>
              <w:rPr>
                <w:sz w:val="26"/>
                <w:szCs w:val="26"/>
              </w:rPr>
            </w:pPr>
            <w:r w:rsidDel="00000000" w:rsidR="00000000" w:rsidRPr="00000000">
              <w:rPr>
                <w:sz w:val="26"/>
                <w:szCs w:val="26"/>
                <w:rtl w:val="0"/>
              </w:rPr>
              <w:t xml:space="preserve">Significant</w:t>
            </w:r>
          </w:p>
        </w:tc>
        <w:tc>
          <w:tcPr>
            <w:gridSpan w:val="2"/>
          </w:tcPr>
          <w:p w:rsidR="00000000" w:rsidDel="00000000" w:rsidP="00000000" w:rsidRDefault="00000000" w:rsidRPr="00000000" w14:paraId="0000004C">
            <w:pPr>
              <w:rPr>
                <w:sz w:val="26"/>
                <w:szCs w:val="26"/>
              </w:rPr>
            </w:pPr>
            <w:r w:rsidDel="00000000" w:rsidR="00000000" w:rsidRPr="00000000">
              <w:rPr>
                <w:sz w:val="26"/>
                <w:szCs w:val="26"/>
                <w:rtl w:val="0"/>
              </w:rPr>
              <w:t xml:space="preserve">Moderate</w:t>
            </w:r>
          </w:p>
        </w:tc>
        <w:tc>
          <w:tcPr/>
          <w:p w:rsidR="00000000" w:rsidDel="00000000" w:rsidP="00000000" w:rsidRDefault="00000000" w:rsidRPr="00000000" w14:paraId="0000004E">
            <w:pPr>
              <w:rPr>
                <w:sz w:val="26"/>
                <w:szCs w:val="26"/>
              </w:rPr>
            </w:pPr>
            <w:r w:rsidDel="00000000" w:rsidR="00000000" w:rsidRPr="00000000">
              <w:rPr>
                <w:sz w:val="26"/>
                <w:szCs w:val="26"/>
                <w:rtl w:val="0"/>
              </w:rPr>
              <w:t xml:space="preserve">Minor</w:t>
            </w:r>
          </w:p>
        </w:tc>
        <w:tc>
          <w:tcPr/>
          <w:p w:rsidR="00000000" w:rsidDel="00000000" w:rsidP="00000000" w:rsidRDefault="00000000" w:rsidRPr="00000000" w14:paraId="0000004F">
            <w:pPr>
              <w:rPr>
                <w:sz w:val="26"/>
                <w:szCs w:val="26"/>
              </w:rPr>
            </w:pPr>
            <w:r w:rsidDel="00000000" w:rsidR="00000000" w:rsidRPr="00000000">
              <w:rPr>
                <w:sz w:val="26"/>
                <w:szCs w:val="26"/>
                <w:rtl w:val="0"/>
              </w:rPr>
              <w:t xml:space="preserve">Insignificant</w:t>
            </w:r>
          </w:p>
        </w:tc>
      </w:tr>
      <w:tr>
        <w:trPr>
          <w:cantSplit w:val="0"/>
          <w:tblHeader w:val="0"/>
        </w:trPr>
        <w:tc>
          <w:tcPr>
            <w:shd w:fill="d9d9d9" w:val="clear"/>
          </w:tcPr>
          <w:p w:rsidR="00000000" w:rsidDel="00000000" w:rsidP="00000000" w:rsidRDefault="00000000" w:rsidRPr="00000000" w14:paraId="00000050">
            <w:pPr>
              <w:rPr>
                <w:sz w:val="26"/>
                <w:szCs w:val="26"/>
              </w:rPr>
            </w:pPr>
            <w:r w:rsidDel="00000000" w:rsidR="00000000" w:rsidRPr="00000000">
              <w:rPr>
                <w:sz w:val="26"/>
                <w:szCs w:val="26"/>
                <w:rtl w:val="0"/>
              </w:rPr>
              <w:t xml:space="preserve">Please tick</w:t>
            </w:r>
          </w:p>
        </w:tc>
        <w:tc>
          <w:tcPr>
            <w:gridSpan w:val="2"/>
          </w:tcPr>
          <w:p w:rsidR="00000000" w:rsidDel="00000000" w:rsidP="00000000" w:rsidRDefault="00000000" w:rsidRPr="00000000" w14:paraId="00000051">
            <w:pPr>
              <w:rPr>
                <w:sz w:val="26"/>
                <w:szCs w:val="26"/>
              </w:rPr>
            </w:pPr>
            <w:r w:rsidDel="00000000" w:rsidR="00000000" w:rsidRPr="00000000">
              <w:rPr>
                <w:rtl w:val="0"/>
              </w:rPr>
            </w:r>
          </w:p>
        </w:tc>
        <w:tc>
          <w:tcPr/>
          <w:p w:rsidR="00000000" w:rsidDel="00000000" w:rsidP="00000000" w:rsidRDefault="00000000" w:rsidRPr="00000000" w14:paraId="00000053">
            <w:pPr>
              <w:rPr>
                <w:sz w:val="26"/>
                <w:szCs w:val="26"/>
              </w:rPr>
            </w:pPr>
            <w:r w:rsidDel="00000000" w:rsidR="00000000" w:rsidRPr="00000000">
              <w:rPr>
                <w:rtl w:val="0"/>
              </w:rPr>
            </w:r>
          </w:p>
        </w:tc>
        <w:tc>
          <w:tcPr>
            <w:gridSpan w:val="2"/>
          </w:tcPr>
          <w:p w:rsidR="00000000" w:rsidDel="00000000" w:rsidP="00000000" w:rsidRDefault="00000000" w:rsidRPr="00000000" w14:paraId="00000054">
            <w:pPr>
              <w:rPr>
                <w:sz w:val="26"/>
                <w:szCs w:val="26"/>
              </w:rPr>
            </w:pPr>
            <w:r w:rsidDel="00000000" w:rsidR="00000000" w:rsidRPr="00000000">
              <w:rPr>
                <w:sz w:val="26"/>
                <w:szCs w:val="26"/>
                <w:rtl w:val="0"/>
              </w:rPr>
              <w:t xml:space="preserve">^</w:t>
            </w:r>
          </w:p>
        </w:tc>
        <w:tc>
          <w:tcPr/>
          <w:p w:rsidR="00000000" w:rsidDel="00000000" w:rsidP="00000000" w:rsidRDefault="00000000" w:rsidRPr="00000000" w14:paraId="00000056">
            <w:pPr>
              <w:rPr>
                <w:sz w:val="26"/>
                <w:szCs w:val="26"/>
              </w:rPr>
            </w:pPr>
            <w:r w:rsidDel="00000000" w:rsidR="00000000" w:rsidRPr="00000000">
              <w:rPr>
                <w:rtl w:val="0"/>
              </w:rPr>
            </w:r>
          </w:p>
        </w:tc>
        <w:tc>
          <w:tcPr/>
          <w:p w:rsidR="00000000" w:rsidDel="00000000" w:rsidP="00000000" w:rsidRDefault="00000000" w:rsidRPr="00000000" w14:paraId="00000057">
            <w:pPr>
              <w:rPr>
                <w:sz w:val="26"/>
                <w:szCs w:val="26"/>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58">
            <w:pPr>
              <w:rPr>
                <w:b w:val="1"/>
                <w:bCs w:val="1"/>
                <w:sz w:val="26"/>
                <w:szCs w:val="26"/>
              </w:rPr>
            </w:pPr>
            <w:r w:rsidDel="00000000" w:rsidR="00000000" w:rsidRPr="00000000">
              <w:rPr>
                <w:b w:val="1"/>
                <w:bCs w:val="1"/>
                <w:sz w:val="26"/>
                <w:szCs w:val="26"/>
                <w:rtl w:val="0"/>
              </w:rPr>
              <w:t xml:space="preserve">Likelihood of the risk happening</w:t>
            </w:r>
          </w:p>
        </w:tc>
        <w:tc>
          <w:tcPr>
            <w:gridSpan w:val="2"/>
            <w:shd w:fill="ff0000" w:val="clear"/>
          </w:tcPr>
          <w:p w:rsidR="00000000" w:rsidDel="00000000" w:rsidP="00000000" w:rsidRDefault="00000000" w:rsidRPr="00000000" w14:paraId="00000059">
            <w:pPr>
              <w:rPr>
                <w:sz w:val="26"/>
                <w:szCs w:val="26"/>
              </w:rPr>
            </w:pPr>
            <w:r w:rsidDel="00000000" w:rsidR="00000000" w:rsidRPr="00000000">
              <w:rPr>
                <w:sz w:val="26"/>
                <w:szCs w:val="26"/>
                <w:rtl w:val="0"/>
              </w:rPr>
              <w:t xml:space="preserve">Almost Certain</w:t>
            </w:r>
          </w:p>
        </w:tc>
        <w:tc>
          <w:tcPr>
            <w:shd w:fill="943734" w:val="clear"/>
          </w:tcPr>
          <w:p w:rsidR="00000000" w:rsidDel="00000000" w:rsidP="00000000" w:rsidRDefault="00000000" w:rsidRPr="00000000" w14:paraId="0000005B">
            <w:pPr>
              <w:rPr>
                <w:sz w:val="26"/>
                <w:szCs w:val="26"/>
              </w:rPr>
            </w:pPr>
            <w:r w:rsidDel="00000000" w:rsidR="00000000" w:rsidRPr="00000000">
              <w:rPr>
                <w:sz w:val="26"/>
                <w:szCs w:val="26"/>
                <w:rtl w:val="0"/>
              </w:rPr>
              <w:t xml:space="preserve">Likely</w:t>
            </w:r>
          </w:p>
        </w:tc>
        <w:tc>
          <w:tcPr>
            <w:gridSpan w:val="2"/>
            <w:shd w:fill="366091" w:val="clear"/>
          </w:tcPr>
          <w:p w:rsidR="00000000" w:rsidDel="00000000" w:rsidP="00000000" w:rsidRDefault="00000000" w:rsidRPr="00000000" w14:paraId="0000005C">
            <w:pPr>
              <w:rPr>
                <w:sz w:val="26"/>
                <w:szCs w:val="26"/>
              </w:rPr>
            </w:pPr>
            <w:r w:rsidDel="00000000" w:rsidR="00000000" w:rsidRPr="00000000">
              <w:rPr>
                <w:sz w:val="26"/>
                <w:szCs w:val="26"/>
                <w:rtl w:val="0"/>
              </w:rPr>
              <w:t xml:space="preserve">Possible</w:t>
            </w:r>
          </w:p>
        </w:tc>
        <w:tc>
          <w:tcPr>
            <w:shd w:fill="548dd4" w:val="clear"/>
          </w:tcPr>
          <w:p w:rsidR="00000000" w:rsidDel="00000000" w:rsidP="00000000" w:rsidRDefault="00000000" w:rsidRPr="00000000" w14:paraId="0000005E">
            <w:pPr>
              <w:rPr>
                <w:sz w:val="26"/>
                <w:szCs w:val="26"/>
              </w:rPr>
            </w:pPr>
            <w:r w:rsidDel="00000000" w:rsidR="00000000" w:rsidRPr="00000000">
              <w:rPr>
                <w:sz w:val="26"/>
                <w:szCs w:val="26"/>
                <w:rtl w:val="0"/>
              </w:rPr>
              <w:t xml:space="preserve">Unlikely</w:t>
            </w:r>
          </w:p>
        </w:tc>
        <w:tc>
          <w:tcPr>
            <w:shd w:fill="c6d9f1" w:val="clear"/>
          </w:tcPr>
          <w:p w:rsidR="00000000" w:rsidDel="00000000" w:rsidP="00000000" w:rsidRDefault="00000000" w:rsidRPr="00000000" w14:paraId="0000005F">
            <w:pPr>
              <w:rPr>
                <w:sz w:val="26"/>
                <w:szCs w:val="26"/>
              </w:rPr>
            </w:pPr>
            <w:r w:rsidDel="00000000" w:rsidR="00000000" w:rsidRPr="00000000">
              <w:rPr>
                <w:sz w:val="26"/>
                <w:szCs w:val="26"/>
                <w:rtl w:val="0"/>
              </w:rPr>
              <w:t xml:space="preserve">Rare</w:t>
            </w:r>
          </w:p>
        </w:tc>
      </w:tr>
      <w:tr>
        <w:trPr>
          <w:cantSplit w:val="0"/>
          <w:tblHeader w:val="0"/>
        </w:trPr>
        <w:tc>
          <w:tcPr>
            <w:shd w:fill="d9d9d9" w:val="clear"/>
          </w:tcPr>
          <w:p w:rsidR="00000000" w:rsidDel="00000000" w:rsidP="00000000" w:rsidRDefault="00000000" w:rsidRPr="00000000" w14:paraId="00000060">
            <w:pPr>
              <w:rPr>
                <w:sz w:val="26"/>
                <w:szCs w:val="26"/>
              </w:rPr>
            </w:pPr>
            <w:r w:rsidDel="00000000" w:rsidR="00000000" w:rsidRPr="00000000">
              <w:rPr>
                <w:sz w:val="26"/>
                <w:szCs w:val="26"/>
                <w:rtl w:val="0"/>
              </w:rPr>
              <w:t xml:space="preserve">Please tick</w:t>
            </w:r>
          </w:p>
        </w:tc>
        <w:tc>
          <w:tcPr>
            <w:gridSpan w:val="2"/>
          </w:tcPr>
          <w:p w:rsidR="00000000" w:rsidDel="00000000" w:rsidP="00000000" w:rsidRDefault="00000000" w:rsidRPr="00000000" w14:paraId="00000061">
            <w:pPr>
              <w:rPr>
                <w:sz w:val="26"/>
                <w:szCs w:val="26"/>
              </w:rPr>
            </w:pPr>
            <w:r w:rsidDel="00000000" w:rsidR="00000000" w:rsidRPr="00000000">
              <w:rPr>
                <w:rtl w:val="0"/>
              </w:rPr>
            </w:r>
          </w:p>
        </w:tc>
        <w:tc>
          <w:tcPr/>
          <w:p w:rsidR="00000000" w:rsidDel="00000000" w:rsidP="00000000" w:rsidRDefault="00000000" w:rsidRPr="00000000" w14:paraId="00000063">
            <w:pPr>
              <w:rPr>
                <w:sz w:val="26"/>
                <w:szCs w:val="26"/>
              </w:rPr>
            </w:pPr>
            <w:r w:rsidDel="00000000" w:rsidR="00000000" w:rsidRPr="00000000">
              <w:rPr>
                <w:sz w:val="26"/>
                <w:szCs w:val="26"/>
                <w:rtl w:val="0"/>
              </w:rPr>
              <w:t xml:space="preserve">^</w:t>
            </w:r>
          </w:p>
        </w:tc>
        <w:tc>
          <w:tcPr>
            <w:gridSpan w:val="2"/>
          </w:tcPr>
          <w:p w:rsidR="00000000" w:rsidDel="00000000" w:rsidP="00000000" w:rsidRDefault="00000000" w:rsidRPr="00000000" w14:paraId="00000064">
            <w:pPr>
              <w:rPr>
                <w:sz w:val="26"/>
                <w:szCs w:val="26"/>
              </w:rPr>
            </w:pPr>
            <w:r w:rsidDel="00000000" w:rsidR="00000000" w:rsidRPr="00000000">
              <w:rPr>
                <w:rtl w:val="0"/>
              </w:rPr>
            </w:r>
          </w:p>
        </w:tc>
        <w:tc>
          <w:tcPr/>
          <w:p w:rsidR="00000000" w:rsidDel="00000000" w:rsidP="00000000" w:rsidRDefault="00000000" w:rsidRPr="00000000" w14:paraId="00000066">
            <w:pPr>
              <w:rPr>
                <w:sz w:val="26"/>
                <w:szCs w:val="26"/>
              </w:rPr>
            </w:pPr>
            <w:r w:rsidDel="00000000" w:rsidR="00000000" w:rsidRPr="00000000">
              <w:rPr>
                <w:rtl w:val="0"/>
              </w:rPr>
            </w:r>
          </w:p>
        </w:tc>
        <w:tc>
          <w:tcPr/>
          <w:p w:rsidR="00000000" w:rsidDel="00000000" w:rsidP="00000000" w:rsidRDefault="00000000" w:rsidRPr="00000000" w14:paraId="00000067">
            <w:pPr>
              <w:rPr>
                <w:sz w:val="26"/>
                <w:szCs w:val="26"/>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68">
            <w:pPr>
              <w:rPr>
                <w:b w:val="1"/>
                <w:bCs w:val="1"/>
                <w:sz w:val="26"/>
                <w:szCs w:val="26"/>
              </w:rPr>
            </w:pPr>
            <w:r w:rsidDel="00000000" w:rsidR="00000000" w:rsidRPr="00000000">
              <w:rPr>
                <w:b w:val="1"/>
                <w:bCs w:val="1"/>
                <w:sz w:val="26"/>
                <w:szCs w:val="26"/>
                <w:rtl w:val="0"/>
              </w:rPr>
              <w:t xml:space="preserve">Overall risk rating</w:t>
            </w:r>
          </w:p>
        </w:tc>
        <w:tc>
          <w:tcPr>
            <w:gridSpan w:val="2"/>
            <w:shd w:fill="ff0000" w:val="clear"/>
          </w:tcPr>
          <w:p w:rsidR="00000000" w:rsidDel="00000000" w:rsidP="00000000" w:rsidRDefault="00000000" w:rsidRPr="00000000" w14:paraId="00000069">
            <w:pPr>
              <w:rPr>
                <w:sz w:val="26"/>
                <w:szCs w:val="26"/>
              </w:rPr>
            </w:pPr>
            <w:r w:rsidDel="00000000" w:rsidR="00000000" w:rsidRPr="00000000">
              <w:rPr>
                <w:sz w:val="26"/>
                <w:szCs w:val="26"/>
                <w:rtl w:val="0"/>
              </w:rPr>
              <w:t xml:space="preserve">Critical</w:t>
            </w:r>
          </w:p>
        </w:tc>
        <w:tc>
          <w:tcPr>
            <w:shd w:fill="ffc000" w:val="clear"/>
          </w:tcPr>
          <w:p w:rsidR="00000000" w:rsidDel="00000000" w:rsidP="00000000" w:rsidRDefault="00000000" w:rsidRPr="00000000" w14:paraId="0000006B">
            <w:pPr>
              <w:rPr>
                <w:sz w:val="26"/>
                <w:szCs w:val="26"/>
              </w:rPr>
            </w:pPr>
            <w:r w:rsidDel="00000000" w:rsidR="00000000" w:rsidRPr="00000000">
              <w:rPr>
                <w:sz w:val="26"/>
                <w:szCs w:val="26"/>
                <w:rtl w:val="0"/>
              </w:rPr>
              <w:t xml:space="preserve">High</w:t>
            </w:r>
          </w:p>
        </w:tc>
        <w:tc>
          <w:tcPr>
            <w:gridSpan w:val="2"/>
            <w:shd w:fill="ffff00" w:val="clear"/>
          </w:tcPr>
          <w:p w:rsidR="00000000" w:rsidDel="00000000" w:rsidP="00000000" w:rsidRDefault="00000000" w:rsidRPr="00000000" w14:paraId="0000006C">
            <w:pPr>
              <w:rPr>
                <w:sz w:val="26"/>
                <w:szCs w:val="26"/>
              </w:rPr>
            </w:pPr>
            <w:r w:rsidDel="00000000" w:rsidR="00000000" w:rsidRPr="00000000">
              <w:rPr>
                <w:sz w:val="26"/>
                <w:szCs w:val="26"/>
                <w:rtl w:val="0"/>
              </w:rPr>
              <w:t xml:space="preserve">Moderate</w:t>
            </w:r>
          </w:p>
        </w:tc>
        <w:tc>
          <w:tcPr>
            <w:shd w:fill="92d050" w:val="clear"/>
          </w:tcPr>
          <w:p w:rsidR="00000000" w:rsidDel="00000000" w:rsidP="00000000" w:rsidRDefault="00000000" w:rsidRPr="00000000" w14:paraId="0000006E">
            <w:pPr>
              <w:rPr>
                <w:sz w:val="26"/>
                <w:szCs w:val="26"/>
              </w:rPr>
            </w:pPr>
            <w:r w:rsidDel="00000000" w:rsidR="00000000" w:rsidRPr="00000000">
              <w:rPr>
                <w:sz w:val="26"/>
                <w:szCs w:val="26"/>
                <w:rtl w:val="0"/>
              </w:rPr>
              <w:t xml:space="preserve">Low</w:t>
            </w:r>
          </w:p>
        </w:tc>
        <w:tc>
          <w:tcPr>
            <w:shd w:fill="d0e0e3" w:val="clear"/>
          </w:tcPr>
          <w:p w:rsidR="00000000" w:rsidDel="00000000" w:rsidP="00000000" w:rsidRDefault="00000000" w:rsidRPr="00000000" w14:paraId="0000006F">
            <w:pPr>
              <w:rPr>
                <w:sz w:val="26"/>
                <w:szCs w:val="26"/>
              </w:rPr>
            </w:pPr>
            <w:r w:rsidDel="00000000" w:rsidR="00000000" w:rsidRPr="00000000">
              <w:rPr>
                <w:sz w:val="26"/>
                <w:szCs w:val="26"/>
                <w:rtl w:val="0"/>
              </w:rPr>
              <w:t xml:space="preserve">Very Low</w:t>
            </w:r>
          </w:p>
        </w:tc>
      </w:tr>
      <w:tr>
        <w:trPr>
          <w:cantSplit w:val="0"/>
          <w:tblHeader w:val="0"/>
        </w:trPr>
        <w:tc>
          <w:tcPr>
            <w:shd w:fill="d9d9d9" w:val="clear"/>
          </w:tcPr>
          <w:p w:rsidR="00000000" w:rsidDel="00000000" w:rsidP="00000000" w:rsidRDefault="00000000" w:rsidRPr="00000000" w14:paraId="00000070">
            <w:pPr>
              <w:rPr>
                <w:sz w:val="26"/>
                <w:szCs w:val="26"/>
              </w:rPr>
            </w:pPr>
            <w:r w:rsidDel="00000000" w:rsidR="00000000" w:rsidRPr="00000000">
              <w:rPr>
                <w:sz w:val="26"/>
                <w:szCs w:val="26"/>
                <w:rtl w:val="0"/>
              </w:rPr>
              <w:t xml:space="preserve">Please tick</w:t>
            </w:r>
          </w:p>
        </w:tc>
        <w:tc>
          <w:tcPr>
            <w:gridSpan w:val="2"/>
          </w:tcPr>
          <w:p w:rsidR="00000000" w:rsidDel="00000000" w:rsidP="00000000" w:rsidRDefault="00000000" w:rsidRPr="00000000" w14:paraId="00000071">
            <w:pPr>
              <w:rPr>
                <w:sz w:val="26"/>
                <w:szCs w:val="26"/>
              </w:rPr>
            </w:pPr>
            <w:r w:rsidDel="00000000" w:rsidR="00000000" w:rsidRPr="00000000">
              <w:rPr>
                <w:rtl w:val="0"/>
              </w:rPr>
            </w:r>
          </w:p>
        </w:tc>
        <w:tc>
          <w:tcPr/>
          <w:p w:rsidR="00000000" w:rsidDel="00000000" w:rsidP="00000000" w:rsidRDefault="00000000" w:rsidRPr="00000000" w14:paraId="00000073">
            <w:pPr>
              <w:rPr>
                <w:sz w:val="26"/>
                <w:szCs w:val="26"/>
              </w:rPr>
            </w:pPr>
            <w:r w:rsidDel="00000000" w:rsidR="00000000" w:rsidRPr="00000000">
              <w:rPr>
                <w:sz w:val="26"/>
                <w:szCs w:val="26"/>
                <w:rtl w:val="0"/>
              </w:rPr>
              <w:t xml:space="preserve">^</w:t>
            </w:r>
          </w:p>
        </w:tc>
        <w:tc>
          <w:tcPr>
            <w:gridSpan w:val="2"/>
          </w:tcPr>
          <w:p w:rsidR="00000000" w:rsidDel="00000000" w:rsidP="00000000" w:rsidRDefault="00000000" w:rsidRPr="00000000" w14:paraId="00000074">
            <w:pPr>
              <w:rPr>
                <w:sz w:val="26"/>
                <w:szCs w:val="26"/>
              </w:rPr>
            </w:pPr>
            <w:r w:rsidDel="00000000" w:rsidR="00000000" w:rsidRPr="00000000">
              <w:rPr>
                <w:rtl w:val="0"/>
              </w:rPr>
            </w:r>
          </w:p>
        </w:tc>
        <w:tc>
          <w:tcPr/>
          <w:p w:rsidR="00000000" w:rsidDel="00000000" w:rsidP="00000000" w:rsidRDefault="00000000" w:rsidRPr="00000000" w14:paraId="00000076">
            <w:pPr>
              <w:rPr>
                <w:sz w:val="26"/>
                <w:szCs w:val="26"/>
              </w:rPr>
            </w:pPr>
            <w:r w:rsidDel="00000000" w:rsidR="00000000" w:rsidRPr="00000000">
              <w:rPr>
                <w:rtl w:val="0"/>
              </w:rPr>
            </w:r>
          </w:p>
        </w:tc>
        <w:tc>
          <w:tcPr/>
          <w:p w:rsidR="00000000" w:rsidDel="00000000" w:rsidP="00000000" w:rsidRDefault="00000000" w:rsidRPr="00000000" w14:paraId="00000077">
            <w:pPr>
              <w:rPr>
                <w:sz w:val="26"/>
                <w:szCs w:val="26"/>
              </w:rPr>
            </w:pPr>
            <w:r w:rsidDel="00000000" w:rsidR="00000000" w:rsidRPr="00000000">
              <w:rPr>
                <w:rtl w:val="0"/>
              </w:rPr>
            </w:r>
          </w:p>
        </w:tc>
      </w:tr>
      <w:tr>
        <w:trPr>
          <w:cantSplit w:val="0"/>
          <w:tblHeader w:val="0"/>
        </w:trPr>
        <w:tc>
          <w:tcPr>
            <w:gridSpan w:val="8"/>
            <w:shd w:fill="d9d9d9" w:val="clear"/>
          </w:tcPr>
          <w:p w:rsidR="00000000" w:rsidDel="00000000" w:rsidP="00000000" w:rsidRDefault="00000000" w:rsidRPr="00000000" w14:paraId="00000078">
            <w:pPr>
              <w:rPr>
                <w:b w:val="1"/>
                <w:bCs w:val="1"/>
                <w:sz w:val="26"/>
                <w:szCs w:val="26"/>
              </w:rPr>
            </w:pPr>
            <w:r w:rsidDel="00000000" w:rsidR="00000000" w:rsidRPr="00000000">
              <w:rPr>
                <w:b w:val="1"/>
                <w:bCs w:val="1"/>
                <w:sz w:val="26"/>
                <w:szCs w:val="26"/>
                <w:rtl w:val="0"/>
              </w:rPr>
              <w:t xml:space="preserve">Existing strategies in place to prevent, eliminate or control the risk/s</w:t>
            </w:r>
          </w:p>
        </w:tc>
      </w:tr>
      <w:tr>
        <w:trPr>
          <w:cantSplit w:val="0"/>
          <w:tblHeader w:val="0"/>
        </w:trPr>
        <w:tc>
          <w:tcPr>
            <w:gridSpan w:val="8"/>
          </w:tcPr>
          <w:p w:rsidR="00000000" w:rsidDel="00000000" w:rsidP="00000000" w:rsidRDefault="00000000" w:rsidRPr="00000000" w14:paraId="00000080">
            <w:pPr>
              <w:rPr>
                <w:sz w:val="26"/>
                <w:szCs w:val="26"/>
              </w:rPr>
            </w:pPr>
            <w:r w:rsidDel="00000000" w:rsidR="00000000" w:rsidRPr="00000000">
              <w:rPr>
                <w:sz w:val="26"/>
                <w:szCs w:val="26"/>
                <w:rtl w:val="0"/>
              </w:rPr>
              <w:t xml:space="preserve">Set up: </w:t>
            </w:r>
          </w:p>
          <w:p w:rsidR="00000000" w:rsidDel="00000000" w:rsidP="00000000" w:rsidRDefault="00000000" w:rsidRPr="00000000" w14:paraId="0000008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sz w:val="26"/>
                <w:szCs w:val="26"/>
                <w:rtl w:val="0"/>
              </w:rPr>
              <w:t xml:space="preserve">Afternoon tea m</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ats will be placed under the slip and slide or tarp and extend out either end of the slide. </w:t>
            </w:r>
          </w:p>
          <w:p w:rsidR="00000000" w:rsidDel="00000000" w:rsidP="00000000" w:rsidRDefault="00000000" w:rsidRPr="00000000" w14:paraId="0000008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bCs w:val="1"/>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Foam mats will be placed at the end of the slide to stop children sliding onto the Astroturf. </w:t>
            </w: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Cones must be used to designate a specific path that the children can run and slide where they are not at risk of collision with other children. </w:t>
            </w:r>
          </w:p>
          <w:p w:rsidR="00000000" w:rsidDel="00000000" w:rsidP="00000000" w:rsidRDefault="00000000" w:rsidRPr="00000000" w14:paraId="0000008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bCs w:val="1"/>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Hoses will be set </w:t>
            </w:r>
            <w:r w:rsidDel="00000000" w:rsidR="00000000" w:rsidRPr="00000000">
              <w:rPr>
                <w:sz w:val="26"/>
                <w:szCs w:val="26"/>
                <w:rtl w:val="0"/>
              </w:rPr>
              <w:t xml:space="preserve">up to</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minimise trip hazards. Staff will ensure that the hose does not cross a regular running path for the children and will use equipment (such as afternoon tea mats) to cover the hose and eliminate tripping risk. </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bCs w:val="1"/>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Inflatables will be inflated to recommended pressure. </w:t>
            </w: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1"/>
                <w:bCs w:val="1"/>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Two educators must be supervising at all times; one at the start and one at the finish of the slide.  </w:t>
            </w:r>
          </w:p>
          <w:p w:rsidR="00000000" w:rsidDel="00000000" w:rsidP="00000000" w:rsidRDefault="00000000" w:rsidRPr="00000000" w14:paraId="0000008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sz w:val="26"/>
                <w:szCs w:val="26"/>
                <w:u w:val="none"/>
              </w:rPr>
            </w:pPr>
            <w:r w:rsidDel="00000000" w:rsidR="00000000" w:rsidRPr="00000000">
              <w:rPr>
                <w:sz w:val="26"/>
                <w:szCs w:val="26"/>
                <w:rtl w:val="0"/>
              </w:rPr>
              <w:t xml:space="preserve">An afternoon tea mat will be used as the designated shoe area, to ensure shoes are kept dry and to ensure children are not sitting/standing on the hot astroturf.</w:t>
            </w:r>
          </w:p>
          <w:p w:rsidR="00000000" w:rsidDel="00000000" w:rsidP="00000000" w:rsidRDefault="00000000" w:rsidRPr="00000000" w14:paraId="0000008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sz w:val="26"/>
                <w:szCs w:val="26"/>
                <w:u w:val="none"/>
              </w:rPr>
            </w:pPr>
            <w:r w:rsidDel="00000000" w:rsidR="00000000" w:rsidRPr="00000000">
              <w:rPr>
                <w:sz w:val="26"/>
                <w:szCs w:val="26"/>
                <w:rtl w:val="0"/>
              </w:rPr>
              <w:t xml:space="preserve">Educators will ensure children are not lining up on astroturf that is too hot. To reduce the risk of children’s feet burning, educators may lightly dampen the astroturf to cool it down.</w:t>
            </w:r>
            <w:r w:rsidDel="00000000" w:rsidR="00000000" w:rsidRPr="00000000">
              <w:rPr>
                <w:rtl w:val="0"/>
              </w:rPr>
            </w:r>
          </w:p>
          <w:p w:rsidR="00000000" w:rsidDel="00000000" w:rsidP="00000000" w:rsidRDefault="00000000" w:rsidRPr="00000000" w14:paraId="00000089">
            <w:pPr>
              <w:rPr>
                <w:sz w:val="26"/>
                <w:szCs w:val="26"/>
              </w:rPr>
            </w:pPr>
            <w:bookmarkStart w:colFirst="0" w:colLast="0" w:name="_heading=h.gjdgxs" w:id="0"/>
            <w:bookmarkEnd w:id="0"/>
            <w:r w:rsidDel="00000000" w:rsidR="00000000" w:rsidRPr="00000000">
              <w:rPr>
                <w:rtl w:val="0"/>
              </w:rPr>
            </w:r>
          </w:p>
          <w:p w:rsidR="00000000" w:rsidDel="00000000" w:rsidP="00000000" w:rsidRDefault="00000000" w:rsidRPr="00000000" w14:paraId="0000008A">
            <w:pPr>
              <w:rPr>
                <w:sz w:val="26"/>
                <w:szCs w:val="26"/>
              </w:rPr>
            </w:pPr>
            <w:r w:rsidDel="00000000" w:rsidR="00000000" w:rsidRPr="00000000">
              <w:rPr>
                <w:sz w:val="26"/>
                <w:szCs w:val="26"/>
                <w:rtl w:val="0"/>
              </w:rPr>
              <w:t xml:space="preserve">All children will be instructed and reminded about how they are to slide on their tummy only.</w:t>
            </w:r>
          </w:p>
          <w:p w:rsidR="00000000" w:rsidDel="00000000" w:rsidP="00000000" w:rsidRDefault="00000000" w:rsidRPr="00000000" w14:paraId="0000008B">
            <w:pPr>
              <w:rPr>
                <w:sz w:val="26"/>
                <w:szCs w:val="26"/>
              </w:rPr>
            </w:pPr>
            <w:r w:rsidDel="00000000" w:rsidR="00000000" w:rsidRPr="00000000">
              <w:rPr>
                <w:sz w:val="26"/>
                <w:szCs w:val="26"/>
                <w:rtl w:val="0"/>
              </w:rPr>
              <w:t xml:space="preserve">All children must slide on their tummy and lead with their hands to ensure their head doesn’t hit the ground. </w:t>
            </w:r>
          </w:p>
          <w:p w:rsidR="00000000" w:rsidDel="00000000" w:rsidP="00000000" w:rsidRDefault="00000000" w:rsidRPr="00000000" w14:paraId="0000008C">
            <w:pPr>
              <w:rPr>
                <w:b w:val="1"/>
                <w:bCs w:val="1"/>
                <w:sz w:val="26"/>
                <w:szCs w:val="26"/>
              </w:rPr>
            </w:pPr>
            <w:r w:rsidDel="00000000" w:rsidR="00000000" w:rsidRPr="00000000">
              <w:rPr>
                <w:sz w:val="26"/>
                <w:szCs w:val="26"/>
                <w:rtl w:val="0"/>
              </w:rPr>
              <w:t xml:space="preserve">Children must have rash shirts on to help prevent grazing from the friction of sliding down. </w:t>
            </w:r>
            <w:r w:rsidDel="00000000" w:rsidR="00000000" w:rsidRPr="00000000">
              <w:rPr>
                <w:rtl w:val="0"/>
              </w:rPr>
            </w:r>
          </w:p>
          <w:p w:rsidR="00000000" w:rsidDel="00000000" w:rsidP="00000000" w:rsidRDefault="00000000" w:rsidRPr="00000000" w14:paraId="0000008D">
            <w:pPr>
              <w:rPr>
                <w:b w:val="1"/>
                <w:bCs w:val="1"/>
                <w:sz w:val="26"/>
                <w:szCs w:val="26"/>
              </w:rPr>
            </w:pPr>
            <w:r w:rsidDel="00000000" w:rsidR="00000000" w:rsidRPr="00000000">
              <w:rPr>
                <w:sz w:val="26"/>
                <w:szCs w:val="26"/>
                <w:rtl w:val="0"/>
              </w:rPr>
              <w:t xml:space="preserve">When sliding on an inflatable, it will be held close to the chest to help keep the chin / head up and help prevent head / neck injuries. </w:t>
            </w:r>
            <w:r w:rsidDel="00000000" w:rsidR="00000000" w:rsidRPr="00000000">
              <w:rPr>
                <w:rtl w:val="0"/>
              </w:rPr>
            </w:r>
          </w:p>
          <w:p w:rsidR="00000000" w:rsidDel="00000000" w:rsidP="00000000" w:rsidRDefault="00000000" w:rsidRPr="00000000" w14:paraId="0000008E">
            <w:pPr>
              <w:rPr>
                <w:b w:val="1"/>
                <w:bCs w:val="1"/>
                <w:sz w:val="26"/>
                <w:szCs w:val="26"/>
              </w:rPr>
            </w:pPr>
            <w:r w:rsidDel="00000000" w:rsidR="00000000" w:rsidRPr="00000000">
              <w:rPr>
                <w:sz w:val="26"/>
                <w:szCs w:val="26"/>
                <w:rtl w:val="0"/>
              </w:rPr>
              <w:t xml:space="preserve">Water will continually run down the slide whilst children are sliding to help in having a smooth slide.  </w:t>
            </w:r>
            <w:r w:rsidDel="00000000" w:rsidR="00000000" w:rsidRPr="00000000">
              <w:rPr>
                <w:rtl w:val="0"/>
              </w:rPr>
            </w:r>
          </w:p>
          <w:p w:rsidR="00000000" w:rsidDel="00000000" w:rsidP="00000000" w:rsidRDefault="00000000" w:rsidRPr="00000000" w14:paraId="0000008F">
            <w:pPr>
              <w:rPr>
                <w:b w:val="1"/>
                <w:bCs w:val="1"/>
                <w:sz w:val="26"/>
                <w:szCs w:val="26"/>
              </w:rPr>
            </w:pPr>
            <w:r w:rsidDel="00000000" w:rsidR="00000000" w:rsidRPr="00000000">
              <w:rPr>
                <w:sz w:val="26"/>
                <w:szCs w:val="26"/>
                <w:rtl w:val="0"/>
              </w:rPr>
              <w:t xml:space="preserve">Only non-allergenic soap or shaving foam may be used to help with sliding. Staff are to be aware of the risks of soap use and ensure children do not misuse it by accidentally ingesting it, or by getting it in their eyes. Staff will refer to the MSDS sheet for any product used.</w:t>
            </w:r>
            <w:r w:rsidDel="00000000" w:rsidR="00000000" w:rsidRPr="00000000">
              <w:rPr>
                <w:rtl w:val="0"/>
              </w:rPr>
            </w:r>
          </w:p>
          <w:p w:rsidR="00000000" w:rsidDel="00000000" w:rsidP="00000000" w:rsidRDefault="00000000" w:rsidRPr="00000000" w14:paraId="00000090">
            <w:pPr>
              <w:rPr>
                <w:b w:val="1"/>
                <w:bCs w:val="1"/>
                <w:sz w:val="26"/>
                <w:szCs w:val="26"/>
              </w:rPr>
            </w:pPr>
            <w:r w:rsidDel="00000000" w:rsidR="00000000" w:rsidRPr="00000000">
              <w:rPr>
                <w:sz w:val="26"/>
                <w:szCs w:val="26"/>
                <w:rtl w:val="0"/>
              </w:rPr>
              <w:t xml:space="preserve">Educators will be actively involved to ensure all children are aware of how to slide and ensure all children are adhering to the sliding rules and requirements. </w:t>
            </w:r>
            <w:r w:rsidDel="00000000" w:rsidR="00000000" w:rsidRPr="00000000">
              <w:rPr>
                <w:rtl w:val="0"/>
              </w:rPr>
            </w:r>
          </w:p>
          <w:p w:rsidR="00000000" w:rsidDel="00000000" w:rsidP="00000000" w:rsidRDefault="00000000" w:rsidRPr="00000000" w14:paraId="00000091">
            <w:pPr>
              <w:rPr>
                <w:b w:val="1"/>
                <w:bCs w:val="1"/>
                <w:sz w:val="26"/>
                <w:szCs w:val="26"/>
              </w:rPr>
            </w:pPr>
            <w:r w:rsidDel="00000000" w:rsidR="00000000" w:rsidRPr="00000000">
              <w:rPr>
                <w:sz w:val="26"/>
                <w:szCs w:val="26"/>
                <w:rtl w:val="0"/>
              </w:rPr>
              <w:t xml:space="preserve">Educators will ensure first aid and ice packs are close to the activity. </w:t>
            </w:r>
            <w:r w:rsidDel="00000000" w:rsidR="00000000" w:rsidRPr="00000000">
              <w:rPr>
                <w:rtl w:val="0"/>
              </w:rPr>
            </w:r>
          </w:p>
          <w:p w:rsidR="00000000" w:rsidDel="00000000" w:rsidP="00000000" w:rsidRDefault="00000000" w:rsidRPr="00000000" w14:paraId="00000092">
            <w:pPr>
              <w:rPr>
                <w:b w:val="1"/>
                <w:bCs w:val="1"/>
                <w:sz w:val="26"/>
                <w:szCs w:val="26"/>
              </w:rPr>
            </w:pPr>
            <w:r w:rsidDel="00000000" w:rsidR="00000000" w:rsidRPr="00000000">
              <w:rPr>
                <w:sz w:val="26"/>
                <w:szCs w:val="26"/>
                <w:rtl w:val="0"/>
              </w:rPr>
              <w:t xml:space="preserve"> </w:t>
            </w:r>
            <w:r w:rsidDel="00000000" w:rsidR="00000000" w:rsidRPr="00000000">
              <w:rPr>
                <w:rtl w:val="0"/>
              </w:rPr>
            </w:r>
          </w:p>
          <w:p w:rsidR="00000000" w:rsidDel="00000000" w:rsidP="00000000" w:rsidRDefault="00000000" w:rsidRPr="00000000" w14:paraId="00000093">
            <w:pPr>
              <w:rPr>
                <w:sz w:val="26"/>
                <w:szCs w:val="26"/>
                <w:u w:val="single"/>
              </w:rPr>
            </w:pPr>
            <w:r w:rsidDel="00000000" w:rsidR="00000000" w:rsidRPr="00000000">
              <w:rPr>
                <w:sz w:val="26"/>
                <w:szCs w:val="26"/>
                <w:u w:val="single"/>
                <w:rtl w:val="0"/>
              </w:rPr>
              <w:t xml:space="preserve">Rules: </w:t>
            </w:r>
          </w:p>
          <w:p w:rsidR="00000000" w:rsidDel="00000000" w:rsidP="00000000" w:rsidRDefault="00000000" w:rsidRPr="00000000" w14:paraId="00000094">
            <w:pPr>
              <w:rPr>
                <w:sz w:val="26"/>
                <w:szCs w:val="26"/>
              </w:rPr>
            </w:pPr>
            <w:r w:rsidDel="00000000" w:rsidR="00000000" w:rsidRPr="00000000">
              <w:rPr>
                <w:sz w:val="26"/>
                <w:szCs w:val="26"/>
                <w:rtl w:val="0"/>
              </w:rPr>
              <w:t xml:space="preserve">Children must slide on their tummies with arms out in front.</w:t>
            </w:r>
          </w:p>
          <w:p w:rsidR="00000000" w:rsidDel="00000000" w:rsidP="00000000" w:rsidRDefault="00000000" w:rsidRPr="00000000" w14:paraId="00000095">
            <w:pPr>
              <w:rPr>
                <w:sz w:val="26"/>
                <w:szCs w:val="26"/>
              </w:rPr>
            </w:pPr>
            <w:r w:rsidDel="00000000" w:rsidR="00000000" w:rsidRPr="00000000">
              <w:rPr>
                <w:sz w:val="26"/>
                <w:szCs w:val="26"/>
                <w:rtl w:val="0"/>
              </w:rPr>
              <w:t xml:space="preserve">Children must wear a rash shirt. </w:t>
            </w:r>
          </w:p>
          <w:p w:rsidR="00000000" w:rsidDel="00000000" w:rsidP="00000000" w:rsidRDefault="00000000" w:rsidRPr="00000000" w14:paraId="00000096">
            <w:pPr>
              <w:rPr>
                <w:sz w:val="26"/>
                <w:szCs w:val="26"/>
              </w:rPr>
            </w:pPr>
            <w:r w:rsidDel="00000000" w:rsidR="00000000" w:rsidRPr="00000000">
              <w:rPr>
                <w:sz w:val="26"/>
                <w:szCs w:val="26"/>
                <w:rtl w:val="0"/>
              </w:rPr>
              <w:t xml:space="preserve">Be careful not to get soap in mouth or eyes. </w:t>
            </w:r>
          </w:p>
          <w:p w:rsidR="00000000" w:rsidDel="00000000" w:rsidP="00000000" w:rsidRDefault="00000000" w:rsidRPr="00000000" w14:paraId="00000097">
            <w:pPr>
              <w:rPr>
                <w:sz w:val="26"/>
                <w:szCs w:val="26"/>
              </w:rPr>
            </w:pPr>
            <w:r w:rsidDel="00000000" w:rsidR="00000000" w:rsidRPr="00000000">
              <w:rPr>
                <w:sz w:val="26"/>
                <w:szCs w:val="26"/>
                <w:rtl w:val="0"/>
              </w:rPr>
              <w:t xml:space="preserve">Slide one at a time and once complete, exit the sliding path quickly. </w:t>
            </w:r>
          </w:p>
          <w:p w:rsidR="00000000" w:rsidDel="00000000" w:rsidP="00000000" w:rsidRDefault="00000000" w:rsidRPr="00000000" w14:paraId="00000098">
            <w:pPr>
              <w:rPr>
                <w:sz w:val="26"/>
                <w:szCs w:val="26"/>
              </w:rPr>
            </w:pPr>
            <w:r w:rsidDel="00000000" w:rsidR="00000000" w:rsidRPr="00000000">
              <w:rPr>
                <w:sz w:val="26"/>
                <w:szCs w:val="26"/>
                <w:rtl w:val="0"/>
              </w:rPr>
              <w:t xml:space="preserve">Do not go on other activities (such as adventure) if you are wet, as this may create additional hazards. </w:t>
            </w:r>
          </w:p>
          <w:p w:rsidR="00000000" w:rsidDel="00000000" w:rsidP="00000000" w:rsidRDefault="00000000" w:rsidRPr="00000000" w14:paraId="00000099">
            <w:pPr>
              <w:rPr>
                <w:b w:val="1"/>
                <w:bCs w:val="1"/>
                <w:sz w:val="26"/>
                <w:szCs w:val="26"/>
              </w:rPr>
            </w:pPr>
            <w:r w:rsidDel="00000000" w:rsidR="00000000" w:rsidRPr="00000000">
              <w:rPr>
                <w:rtl w:val="0"/>
              </w:rPr>
            </w:r>
          </w:p>
          <w:p w:rsidR="00000000" w:rsidDel="00000000" w:rsidP="00000000" w:rsidRDefault="00000000" w:rsidRPr="00000000" w14:paraId="0000009A">
            <w:pPr>
              <w:rPr>
                <w:sz w:val="26"/>
                <w:szCs w:val="26"/>
              </w:rPr>
            </w:pPr>
            <w:r w:rsidDel="00000000" w:rsidR="00000000" w:rsidRPr="00000000">
              <w:rPr>
                <w:rtl w:val="0"/>
              </w:rPr>
            </w:r>
          </w:p>
        </w:tc>
      </w:tr>
      <w:tr>
        <w:trPr>
          <w:cantSplit w:val="0"/>
          <w:tblHeader w:val="0"/>
        </w:trPr>
        <w:tc>
          <w:tcPr>
            <w:gridSpan w:val="8"/>
            <w:shd w:fill="d9d9d9" w:val="clear"/>
          </w:tcPr>
          <w:p w:rsidR="00000000" w:rsidDel="00000000" w:rsidP="00000000" w:rsidRDefault="00000000" w:rsidRPr="00000000" w14:paraId="000000A2">
            <w:pPr>
              <w:rPr>
                <w:b w:val="1"/>
                <w:bCs w:val="1"/>
                <w:sz w:val="26"/>
                <w:szCs w:val="26"/>
              </w:rPr>
            </w:pPr>
            <w:r w:rsidDel="00000000" w:rsidR="00000000" w:rsidRPr="00000000">
              <w:rPr>
                <w:b w:val="1"/>
                <w:bCs w:val="1"/>
                <w:sz w:val="26"/>
                <w:szCs w:val="26"/>
                <w:rtl w:val="0"/>
              </w:rPr>
              <w:t xml:space="preserve">Further actions required to prevent, eliminate or control risk/s:</w:t>
            </w:r>
          </w:p>
        </w:tc>
      </w:tr>
      <w:tr>
        <w:trPr>
          <w:cantSplit w:val="0"/>
          <w:tblHeader w:val="0"/>
        </w:trPr>
        <w:tc>
          <w:tcPr>
            <w:gridSpan w:val="8"/>
          </w:tcPr>
          <w:p w:rsidR="00000000" w:rsidDel="00000000" w:rsidP="00000000" w:rsidRDefault="00000000" w:rsidRPr="00000000" w14:paraId="000000AA">
            <w:pPr>
              <w:rPr>
                <w:sz w:val="26"/>
                <w:szCs w:val="26"/>
              </w:rPr>
            </w:pPr>
            <w:r w:rsidDel="00000000" w:rsidR="00000000" w:rsidRPr="00000000">
              <w:rPr>
                <w:sz w:val="26"/>
                <w:szCs w:val="26"/>
                <w:rtl w:val="0"/>
              </w:rPr>
              <w:t xml:space="preserve"> </w:t>
            </w:r>
          </w:p>
        </w:tc>
      </w:tr>
      <w:tr>
        <w:trPr>
          <w:cantSplit w:val="0"/>
          <w:trHeight w:val="288" w:hRule="atLeast"/>
          <w:tblHeader w:val="0"/>
        </w:trPr>
        <w:tc>
          <w:tcPr>
            <w:gridSpan w:val="8"/>
            <w:shd w:fill="d9d9d9" w:val="clear"/>
          </w:tcPr>
          <w:p w:rsidR="00000000" w:rsidDel="00000000" w:rsidP="00000000" w:rsidRDefault="00000000" w:rsidRPr="00000000" w14:paraId="000000B2">
            <w:pPr>
              <w:rPr>
                <w:b w:val="1"/>
                <w:bCs w:val="1"/>
                <w:sz w:val="26"/>
                <w:szCs w:val="26"/>
              </w:rPr>
            </w:pPr>
            <w:r w:rsidDel="00000000" w:rsidR="00000000" w:rsidRPr="00000000">
              <w:rPr>
                <w:b w:val="1"/>
                <w:bCs w:val="1"/>
                <w:sz w:val="26"/>
                <w:szCs w:val="26"/>
                <w:rtl w:val="0"/>
              </w:rPr>
              <w:t xml:space="preserve">Reflect on effectiveness of controls</w:t>
            </w:r>
          </w:p>
        </w:tc>
      </w:tr>
      <w:tr>
        <w:trPr>
          <w:cantSplit w:val="0"/>
          <w:tblHeader w:val="0"/>
        </w:trPr>
        <w:tc>
          <w:tcPr>
            <w:gridSpan w:val="8"/>
            <w:shd w:fill="ffffff" w:val="clear"/>
          </w:tcPr>
          <w:p w:rsidR="00000000" w:rsidDel="00000000" w:rsidP="00000000" w:rsidRDefault="00000000" w:rsidRPr="00000000" w14:paraId="000000BA">
            <w:pPr>
              <w:rPr>
                <w:b w:val="1"/>
                <w:bCs w:val="1"/>
                <w:sz w:val="26"/>
                <w:szCs w:val="26"/>
              </w:rPr>
            </w:pPr>
            <w:r w:rsidDel="00000000" w:rsidR="00000000" w:rsidRPr="00000000">
              <w:rPr>
                <w:rtl w:val="0"/>
              </w:rPr>
            </w:r>
          </w:p>
        </w:tc>
      </w:tr>
      <w:tr>
        <w:trPr>
          <w:cantSplit w:val="0"/>
          <w:tblHeader w:val="0"/>
        </w:trPr>
        <w:tc>
          <w:tcPr>
            <w:gridSpan w:val="8"/>
            <w:shd w:fill="ffffff" w:val="clear"/>
          </w:tcPr>
          <w:p w:rsidR="00000000" w:rsidDel="00000000" w:rsidP="00000000" w:rsidRDefault="00000000" w:rsidRPr="00000000" w14:paraId="000000C2">
            <w:pPr>
              <w:rPr>
                <w:b w:val="1"/>
                <w:bCs w:val="1"/>
                <w:sz w:val="26"/>
                <w:szCs w:val="26"/>
              </w:rPr>
            </w:pPr>
            <w:r w:rsidDel="00000000" w:rsidR="00000000" w:rsidRPr="00000000">
              <w:rPr>
                <w:rtl w:val="0"/>
              </w:rPr>
            </w:r>
          </w:p>
        </w:tc>
      </w:tr>
      <w:tr>
        <w:trPr>
          <w:cantSplit w:val="0"/>
          <w:tblHeader w:val="0"/>
        </w:trPr>
        <w:tc>
          <w:tcPr>
            <w:gridSpan w:val="8"/>
            <w:shd w:fill="ffffff" w:val="clear"/>
          </w:tcPr>
          <w:p w:rsidR="00000000" w:rsidDel="00000000" w:rsidP="00000000" w:rsidRDefault="00000000" w:rsidRPr="00000000" w14:paraId="000000CA">
            <w:pPr>
              <w:rPr>
                <w:b w:val="1"/>
                <w:bCs w:val="1"/>
                <w:sz w:val="26"/>
                <w:szCs w:val="26"/>
              </w:rPr>
            </w:pPr>
            <w:r w:rsidDel="00000000" w:rsidR="00000000" w:rsidRPr="00000000">
              <w:rPr>
                <w:rtl w:val="0"/>
              </w:rPr>
            </w:r>
          </w:p>
        </w:tc>
      </w:tr>
    </w:tbl>
    <w:p w:rsidR="00000000" w:rsidDel="00000000" w:rsidP="00000000" w:rsidRDefault="00000000" w:rsidRPr="00000000" w14:paraId="000000D2">
      <w:pPr>
        <w:spacing w:after="0" w:line="240" w:lineRule="auto"/>
        <w:rPr>
          <w:sz w:val="24"/>
          <w:szCs w:val="24"/>
        </w:rPr>
      </w:pPr>
      <w:r w:rsidDel="00000000" w:rsidR="00000000" w:rsidRPr="00000000">
        <w:rPr>
          <w:rtl w:val="0"/>
        </w:rPr>
      </w:r>
    </w:p>
    <w:sdt>
      <w:sdtPr>
        <w:lock w:val="contentLocked"/>
        <w:id w:val="648425721"/>
        <w:tag w:val="goog_rdk_0"/>
      </w:sdtPr>
      <w:sdtContent>
        <w:tbl>
          <w:tblPr>
            <w:tblStyle w:val="Table2"/>
            <w:tblW w:w="113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35"/>
            <w:gridCol w:w="2835"/>
            <w:gridCol w:w="2835"/>
            <w:gridCol w:w="2835"/>
            <w:tblGridChange w:id="0">
              <w:tblGrid>
                <w:gridCol w:w="2835"/>
                <w:gridCol w:w="2835"/>
                <w:gridCol w:w="2835"/>
                <w:gridCol w:w="28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Educator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Educator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after="0" w:line="240" w:lineRule="auto"/>
                  <w:rPr>
                    <w:sz w:val="24"/>
                    <w:szCs w:val="24"/>
                  </w:rPr>
                </w:pPr>
                <w:r w:rsidDel="00000000" w:rsidR="00000000" w:rsidRPr="00000000">
                  <w:rPr>
                    <w:sz w:val="24"/>
                    <w:szCs w:val="24"/>
                    <w:rtl w:val="0"/>
                  </w:rPr>
                  <w:t xml:space="preserve">26/08</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after="0" w:line="240" w:lineRule="auto"/>
                  <w:rPr>
                    <w:sz w:val="24"/>
                    <w:szCs w:val="24"/>
                  </w:rPr>
                </w:pPr>
                <w:r w:rsidDel="00000000" w:rsidR="00000000" w:rsidRPr="00000000">
                  <w:rPr>
                    <w:sz w:val="24"/>
                    <w:szCs w:val="24"/>
                    <w:rtl w:val="0"/>
                  </w:rPr>
                  <w:t xml:space="preserve">Lewis Robertson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bl>
      </w:sdtContent>
    </w:sdt>
    <w:p w:rsidR="00000000" w:rsidDel="00000000" w:rsidP="00000000" w:rsidRDefault="00000000" w:rsidRPr="00000000" w14:paraId="000000EB">
      <w:pPr>
        <w:spacing w:after="0" w:line="240" w:lineRule="auto"/>
        <w:rPr>
          <w:sz w:val="24"/>
          <w:szCs w:val="24"/>
        </w:rPr>
      </w:pPr>
      <w:r w:rsidDel="00000000" w:rsidR="00000000" w:rsidRPr="00000000">
        <w:rPr>
          <w:rtl w:val="0"/>
        </w:rPr>
      </w:r>
    </w:p>
    <w:sectPr>
      <w:pgSz w:h="15840" w:w="12240" w:orient="portrait"/>
      <w:pgMar w:bottom="567" w:top="531" w:left="426" w:right="47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89594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877F35"/>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877F35"/>
    <w:rPr>
      <w:rFonts w:ascii="Tahoma" w:cs="Tahoma" w:hAnsi="Tahoma"/>
      <w:sz w:val="16"/>
      <w:szCs w:val="16"/>
    </w:rPr>
  </w:style>
  <w:style w:type="paragraph" w:styleId="ListParagraph">
    <w:name w:val="List Paragraph"/>
    <w:basedOn w:val="Normal"/>
    <w:uiPriority w:val="34"/>
    <w:qFormat w:val="1"/>
    <w:rsid w:val="000E6767"/>
    <w:pPr>
      <w:ind w:left="720"/>
      <w:contextualSpacing w:val="1"/>
    </w:pPr>
  </w:style>
  <w:style w:type="paragraph" w:styleId="Footer">
    <w:name w:val="footer"/>
    <w:basedOn w:val="Normal"/>
    <w:link w:val="FooterChar"/>
    <w:uiPriority w:val="99"/>
    <w:unhideWhenUsed w:val="1"/>
    <w:rsid w:val="00EE1807"/>
    <w:pPr>
      <w:tabs>
        <w:tab w:val="center" w:pos="4513"/>
        <w:tab w:val="right" w:pos="9026"/>
      </w:tabs>
      <w:spacing w:after="0" w:line="240" w:lineRule="auto"/>
    </w:pPr>
  </w:style>
  <w:style w:type="character" w:styleId="FooterChar" w:customStyle="1">
    <w:name w:val="Footer Char"/>
    <w:basedOn w:val="DefaultParagraphFont"/>
    <w:link w:val="Footer"/>
    <w:uiPriority w:val="99"/>
    <w:rsid w:val="00EE1807"/>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Tkeeya+0cfjkNhGTOTF1VYW2Ig==">CgMxLjAaHwoBMBIaChgICVIUChJ0YWJsZS5na2dkb3pyd3V4NmIyCGguZ2pkZ3hzOAByITFyb0dYYVBWZWFFTDFISWlCVjVLRDZVQ0taXzYzZ3JYRQ==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2023-11-28T23:21:00Z</dcterms:created>
  <dc:creator>Russell, Linda</dc:creator>
</cp:coreProperties>
</file>