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82.0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76"/>
        <w:gridCol w:w="551"/>
        <w:gridCol w:w="1843"/>
        <w:gridCol w:w="1276"/>
        <w:gridCol w:w="3118"/>
        <w:gridCol w:w="1418"/>
        <w:tblGridChange w:id="0">
          <w:tblGrid>
            <w:gridCol w:w="1576"/>
            <w:gridCol w:w="551"/>
            <w:gridCol w:w="1843"/>
            <w:gridCol w:w="1276"/>
            <w:gridCol w:w="3118"/>
            <w:gridCol w:w="141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</w:tcPr>
          <w:p w:rsidR="00000000" w:rsidDel="00000000" w:rsidP="00000000" w:rsidRDefault="00000000" w:rsidRPr="00000000" w14:paraId="00000002">
            <w:pPr>
              <w:spacing w:after="120" w:before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Title:</w:t>
            </w:r>
          </w:p>
        </w:tc>
        <w:tc>
          <w:tcPr>
            <w:gridSpan w:val="5"/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</w:tcPr>
          <w:p w:rsidR="00000000" w:rsidDel="00000000" w:rsidP="00000000" w:rsidRDefault="00000000" w:rsidRPr="00000000" w14:paraId="00000003">
            <w:pPr>
              <w:spacing w:after="120" w:before="120" w:lineRule="auto"/>
              <w:rPr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sz w:val="24"/>
                <w:szCs w:val="24"/>
                <w:u w:val="single"/>
                <w:rtl w:val="0"/>
              </w:rPr>
              <w:t xml:space="preserve">Prohibited Substances Policy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</w:tcPr>
          <w:p w:rsidR="00000000" w:rsidDel="00000000" w:rsidP="00000000" w:rsidRDefault="00000000" w:rsidRPr="00000000" w14:paraId="00000008">
            <w:pPr>
              <w:spacing w:after="120" w:before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Version:</w:t>
            </w:r>
          </w:p>
        </w:tc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3.0</w:t>
            </w:r>
          </w:p>
        </w:tc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</w:tcPr>
          <w:p w:rsidR="00000000" w:rsidDel="00000000" w:rsidP="00000000" w:rsidRDefault="00000000" w:rsidRPr="00000000" w14:paraId="0000000A">
            <w:pPr>
              <w:spacing w:after="120" w:before="120" w:lineRule="auto"/>
              <w:jc w:val="righ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Last Edited:</w:t>
            </w:r>
          </w:p>
        </w:tc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June 2025</w:t>
            </w:r>
          </w:p>
        </w:tc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</w:tcPr>
          <w:p w:rsidR="00000000" w:rsidDel="00000000" w:rsidP="00000000" w:rsidRDefault="00000000" w:rsidRPr="00000000" w14:paraId="0000000C">
            <w:pPr>
              <w:spacing w:after="120" w:before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Approved by Committee:</w:t>
            </w:r>
          </w:p>
        </w:tc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after="120" w:before="120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June 2025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</w:tcPr>
          <w:p w:rsidR="00000000" w:rsidDel="00000000" w:rsidP="00000000" w:rsidRDefault="00000000" w:rsidRPr="00000000" w14:paraId="0000000E">
            <w:pPr>
              <w:spacing w:after="120" w:before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Purpose:</w:t>
            </w:r>
          </w:p>
        </w:tc>
        <w:tc>
          <w:tcPr>
            <w:gridSpan w:val="5"/>
            <w:tcBorders>
              <w:top w:color="bfbfbf" w:space="0" w:sz="4" w:val="single"/>
              <w:left w:color="bfbfbf" w:space="0" w:sz="4" w:val="single"/>
              <w:bottom w:color="bfbfbf" w:space="0" w:sz="4" w:val="single"/>
              <w:right w:color="bfbfbf" w:space="0" w:sz="4" w:val="single"/>
            </w:tcBorders>
          </w:tcPr>
          <w:p w:rsidR="00000000" w:rsidDel="00000000" w:rsidP="00000000" w:rsidRDefault="00000000" w:rsidRPr="00000000" w14:paraId="0000000F">
            <w:pPr>
              <w:spacing w:after="120" w:before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The purpose of this policy is to ensure every precaution is taken to protect children from harm and any hazard likely to cause injury.</w:t>
            </w:r>
          </w:p>
        </w:tc>
      </w:tr>
    </w:tbl>
    <w:p w:rsidR="00000000" w:rsidDel="00000000" w:rsidP="00000000" w:rsidRDefault="00000000" w:rsidRPr="00000000" w14:paraId="0000001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Rule="auto"/>
        <w:ind w:left="-426" w:firstLine="0"/>
        <w:rPr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Policy Statement</w:t>
      </w:r>
      <w:r w:rsidDel="00000000" w:rsidR="00000000" w:rsidRPr="00000000">
        <w:rPr>
          <w:u w:val="single"/>
          <w:rtl w:val="0"/>
        </w:rPr>
        <w:t xml:space="preserve">: </w:t>
      </w:r>
    </w:p>
    <w:p w:rsidR="00000000" w:rsidDel="00000000" w:rsidP="00000000" w:rsidRDefault="00000000" w:rsidRPr="00000000" w14:paraId="00000016">
      <w:pPr>
        <w:spacing w:after="0" w:lineRule="auto"/>
        <w:ind w:left="-426" w:firstLine="0"/>
        <w:rPr>
          <w:highlight w:val="white"/>
        </w:rPr>
      </w:pPr>
      <w:r w:rsidDel="00000000" w:rsidR="00000000" w:rsidRPr="00000000">
        <w:rPr>
          <w:rtl w:val="0"/>
        </w:rPr>
        <w:t xml:space="preserve">Wahroonga After School Care Centre will take every precaution to protect children, families and employees to the exposure of prohibited substances w</w:t>
      </w:r>
      <w:r w:rsidDel="00000000" w:rsidR="00000000" w:rsidRPr="00000000">
        <w:rPr>
          <w:highlight w:val="white"/>
          <w:rtl w:val="0"/>
        </w:rPr>
        <w:t xml:space="preserve">hilst attending and/or visiting the Centre. The Centre identifies that prohibited substances such as tobacco,vaping substances , drugs, alcohol and illegal substances risks the safety of children and impairs the decision making and mood of a guardian and or Educator’s duty of care. The Centre is a tobacco,vaping,  drug and alcohol free zone.</w:t>
      </w:r>
    </w:p>
    <w:p w:rsidR="00000000" w:rsidDel="00000000" w:rsidP="00000000" w:rsidRDefault="00000000" w:rsidRPr="00000000" w14:paraId="00000017">
      <w:pPr>
        <w:spacing w:after="0" w:lineRule="auto"/>
        <w:ind w:left="-426" w:firstLine="0"/>
        <w:rPr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Rule="auto"/>
        <w:ind w:left="-426" w:firstLine="0"/>
        <w:rPr>
          <w:b w:val="1"/>
          <w:highlight w:val="white"/>
          <w:u w:val="single"/>
        </w:rPr>
      </w:pPr>
      <w:r w:rsidDel="00000000" w:rsidR="00000000" w:rsidRPr="00000000">
        <w:rPr>
          <w:b w:val="1"/>
          <w:highlight w:val="white"/>
          <w:u w:val="single"/>
          <w:rtl w:val="0"/>
        </w:rPr>
        <w:t xml:space="preserve">Procedure</w:t>
      </w:r>
    </w:p>
    <w:p w:rsidR="00000000" w:rsidDel="00000000" w:rsidP="00000000" w:rsidRDefault="00000000" w:rsidRPr="00000000" w14:paraId="00000019">
      <w:pPr>
        <w:spacing w:after="0" w:lineRule="auto"/>
        <w:ind w:left="-426" w:firstLine="0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 following rules apply during operating hours of the Centre:</w:t>
      </w:r>
    </w:p>
    <w:p w:rsidR="00000000" w:rsidDel="00000000" w:rsidP="00000000" w:rsidRDefault="00000000" w:rsidRPr="00000000" w14:paraId="0000001A">
      <w:pPr>
        <w:spacing w:after="0" w:lineRule="auto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lineRule="auto"/>
        <w:ind w:left="0" w:hanging="426"/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The consumption of tobacco,vaping substances and devices, drugs and alcohol is prohibited in all areas of the Centre.</w:t>
      </w:r>
    </w:p>
    <w:p w:rsidR="00000000" w:rsidDel="00000000" w:rsidP="00000000" w:rsidRDefault="00000000" w:rsidRPr="00000000" w14:paraId="0000001C">
      <w:pPr>
        <w:spacing w:after="0" w:lineRule="auto"/>
        <w:rPr/>
      </w:pPr>
      <w:r w:rsidDel="00000000" w:rsidR="00000000" w:rsidRPr="00000000">
        <w:rPr>
          <w:rtl w:val="0"/>
        </w:rPr>
        <w:t xml:space="preserve">(including but not limited to inside, outside in the playground and outside in the car-park).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lineRule="auto"/>
        <w:ind w:left="0" w:hanging="426"/>
        <w:rPr/>
      </w:pPr>
      <w:r w:rsidDel="00000000" w:rsidR="00000000" w:rsidRPr="00000000">
        <w:rPr>
          <w:rtl w:val="0"/>
        </w:rPr>
        <w:t xml:space="preserve"> Smoking and the consumption of alcohol is also prohibited on incursions or excursions and at Educator meetings.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lineRule="auto"/>
        <w:ind w:left="0" w:hanging="426"/>
        <w:rPr/>
      </w:pPr>
      <w:r w:rsidDel="00000000" w:rsidR="00000000" w:rsidRPr="00000000">
        <w:rPr>
          <w:rtl w:val="0"/>
        </w:rPr>
        <w:t xml:space="preserve">Under no circumstances will any person attend the Centre if they are affected by alcohol or drugs.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lineRule="auto"/>
        <w:ind w:left="0" w:hanging="426"/>
        <w:rPr/>
      </w:pPr>
      <w:r w:rsidDel="00000000" w:rsidR="00000000" w:rsidRPr="00000000">
        <w:rPr>
          <w:rtl w:val="0"/>
        </w:rPr>
        <w:t xml:space="preserve">Under no circumstance will an Educator work if on prescription medication, that in any way impairs an individual’s capacity to supervise, educate or care for children.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lineRule="auto"/>
        <w:ind w:left="0" w:hanging="426"/>
        <w:rPr/>
      </w:pPr>
      <w:r w:rsidDel="00000000" w:rsidR="00000000" w:rsidRPr="00000000">
        <w:rPr>
          <w:rtl w:val="0"/>
        </w:rPr>
        <w:t xml:space="preserve">Parents, volunteers and visitors to the Centre will be informed of this Policy.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lineRule="auto"/>
        <w:ind w:left="0" w:hanging="426"/>
        <w:rPr/>
      </w:pPr>
      <w:r w:rsidDel="00000000" w:rsidR="00000000" w:rsidRPr="00000000">
        <w:rPr>
          <w:rtl w:val="0"/>
        </w:rPr>
        <w:t xml:space="preserve">Employees breaching the Prohibited Substances Policy will result in the implementation of Disciplinary Action Policy.</w:t>
      </w:r>
    </w:p>
    <w:p w:rsidR="00000000" w:rsidDel="00000000" w:rsidP="00000000" w:rsidRDefault="00000000" w:rsidRPr="00000000" w14:paraId="00000022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rPr/>
      </w:pPr>
      <w:bookmarkStart w:colFirst="0" w:colLast="0" w:name="_heading=h.ixcbjsuctfu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-426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Considerations:</w:t>
      </w:r>
    </w:p>
    <w:tbl>
      <w:tblPr>
        <w:tblStyle w:val="Table2"/>
        <w:tblW w:w="9782.0" w:type="dxa"/>
        <w:jc w:val="left"/>
        <w:tblInd w:w="-43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78"/>
        <w:gridCol w:w="2693"/>
        <w:gridCol w:w="4111"/>
        <w:tblGridChange w:id="0">
          <w:tblGrid>
            <w:gridCol w:w="2978"/>
            <w:gridCol w:w="2693"/>
            <w:gridCol w:w="4111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28">
            <w:pPr>
              <w:widowControl w:val="0"/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Education and Care Services National Regulations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9">
            <w:pPr>
              <w:widowControl w:val="0"/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National Quality Standard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A">
            <w:pPr>
              <w:widowControl w:val="0"/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Other </w:t>
            </w:r>
          </w:p>
        </w:tc>
      </w:tr>
      <w:tr>
        <w:trPr>
          <w:cantSplit w:val="0"/>
          <w:trHeight w:val="70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widowControl w:val="0"/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 168(2)(h)</w:t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2D">
            <w:pPr>
              <w:widowControl w:val="0"/>
              <w:tabs>
                <w:tab w:val="left" w:leader="none" w:pos="560"/>
                <w:tab w:val="left" w:leader="none" w:pos="1120"/>
                <w:tab w:val="left" w:leader="none" w:pos="1680"/>
                <w:tab w:val="left" w:leader="none" w:pos="2240"/>
                <w:tab w:val="left" w:leader="none" w:pos="2800"/>
                <w:tab w:val="left" w:leader="none" w:pos="3360"/>
                <w:tab w:val="left" w:leader="none" w:pos="3920"/>
                <w:tab w:val="left" w:leader="none" w:pos="4480"/>
                <w:tab w:val="left" w:leader="none" w:pos="5040"/>
                <w:tab w:val="left" w:leader="none" w:pos="5600"/>
                <w:tab w:val="left" w:leader="none" w:pos="6160"/>
                <w:tab w:val="left" w:leader="none" w:pos="6720"/>
              </w:tabs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WHS Act and Regulations 2011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Local Council Laws and Regulations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Department of Education and Training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NQF Child Safety (Sept 2025) </w:t>
            </w:r>
          </w:p>
        </w:tc>
      </w:tr>
    </w:tbl>
    <w:p w:rsidR="00000000" w:rsidDel="00000000" w:rsidP="00000000" w:rsidRDefault="00000000" w:rsidRPr="00000000" w14:paraId="00000032">
      <w:pPr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3"/>
      <w:tblW w:w="9242.0" w:type="dxa"/>
      <w:jc w:val="left"/>
      <w:tblInd w:w="-115.0" w:type="dxa"/>
      <w:tblLayout w:type="fixed"/>
      <w:tblLook w:val="0000"/>
    </w:tblPr>
    <w:tblGrid>
      <w:gridCol w:w="3080"/>
      <w:gridCol w:w="3081"/>
      <w:gridCol w:w="3081"/>
      <w:tblGridChange w:id="0">
        <w:tblGrid>
          <w:gridCol w:w="3080"/>
          <w:gridCol w:w="3081"/>
          <w:gridCol w:w="3081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3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13"/>
              <w:tab w:val="right" w:leader="none" w:pos="9026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3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13"/>
              <w:tab w:val="right" w:leader="none" w:pos="9026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DOCPROPERTY "AXPDataClassification"</w:instrText>
            <w:fldChar w:fldCharType="separate"/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AXP Internal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3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13"/>
              <w:tab w:val="right" w:leader="none" w:pos="9026"/>
            </w:tabs>
            <w:spacing w:after="0" w:before="0" w:line="240" w:lineRule="auto"/>
            <w:ind w:left="0" w:right="0" w:firstLine="0"/>
            <w:jc w:val="righ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Page 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 of  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720"/>
      <w:jc w:val="left"/>
      <w:rPr>
        <w:rFonts w:ascii="Calibri" w:cs="Calibri" w:eastAsia="Calibri" w:hAnsi="Calibri"/>
        <w:b w:val="1"/>
        <w:i w:val="0"/>
        <w:smallCaps w:val="0"/>
        <w:strike w:val="0"/>
        <w:color w:val="80808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808080"/>
        <w:sz w:val="32"/>
        <w:szCs w:val="32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6359525</wp:posOffset>
          </wp:positionH>
          <wp:positionV relativeFrom="page">
            <wp:posOffset>140970</wp:posOffset>
          </wp:positionV>
          <wp:extent cx="650802" cy="595424"/>
          <wp:effectExtent b="0" l="0" r="0" t="0"/>
          <wp:wrapNone/>
          <wp:docPr descr="wasclogo" id="2" name="image1.jpg"/>
          <a:graphic>
            <a:graphicData uri="http://schemas.openxmlformats.org/drawingml/2006/picture">
              <pic:pic>
                <pic:nvPicPr>
                  <pic:cNvPr descr="wasclogo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50802" cy="595424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808080"/>
        <w:sz w:val="32"/>
        <w:szCs w:val="32"/>
        <w:u w:val="none"/>
        <w:shd w:fill="auto" w:val="clear"/>
        <w:vertAlign w:val="baseline"/>
        <w:rtl w:val="0"/>
      </w:rPr>
      <w:t xml:space="preserve">Wahroonga After School Care Centre Incorporated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808080" w:space="1" w:sz="24" w:val="single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  <w:tab w:val="right" w:leader="none" w:pos="9356"/>
      </w:tabs>
      <w:spacing w:after="0" w:before="0" w:line="240" w:lineRule="auto"/>
      <w:ind w:left="-426" w:right="-330" w:firstLine="426"/>
      <w:jc w:val="left"/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80808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</w:t>
    </w:r>
  </w:p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808080" w:space="1" w:sz="24" w:val="single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  <w:tab w:val="right" w:leader="none" w:pos="9356"/>
      </w:tabs>
      <w:spacing w:after="0" w:before="0" w:line="240" w:lineRule="auto"/>
      <w:ind w:left="-426" w:right="-330" w:firstLine="426"/>
      <w:jc w:val="center"/>
      <w:rPr>
        <w:rFonts w:ascii="Calibri" w:cs="Calibri" w:eastAsia="Calibri" w:hAnsi="Calibri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808080"/>
        <w:sz w:val="22"/>
        <w:szCs w:val="22"/>
        <w:u w:val="none"/>
        <w:shd w:fill="auto" w:val="clear"/>
        <w:vertAlign w:val="baseline"/>
        <w:rtl w:val="0"/>
      </w:rPr>
      <w:t xml:space="preserve">P.O. Box 489, Wahroonga, N.S.W 2076               Phone:</w:t>
    </w: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808080"/>
        <w:sz w:val="16"/>
        <w:szCs w:val="16"/>
        <w:u w:val="none"/>
        <w:shd w:fill="auto" w:val="clear"/>
        <w:vertAlign w:val="baseline"/>
        <w:rtl w:val="0"/>
      </w:rPr>
      <w:t xml:space="preserve"> 0428 914 394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right"/>
      <w:pPr>
        <w:ind w:left="7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A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E3CCA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 w:val="1"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B37F78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B37F78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D76B08"/>
    <w:pPr>
      <w:ind w:left="720"/>
      <w:contextualSpacing w:val="1"/>
    </w:pPr>
  </w:style>
  <w:style w:type="paragraph" w:styleId="ppindenttext" w:customStyle="1">
    <w:name w:val="pp indent text"/>
    <w:rsid w:val="00910B02"/>
    <w:pPr>
      <w:spacing w:after="113" w:line="260" w:lineRule="atLeast"/>
      <w:ind w:left="283"/>
    </w:pPr>
    <w:rPr>
      <w:rFonts w:ascii="T VAG Rounded Thin" w:cs="Times New Roman" w:eastAsia="MS ??" w:hAnsi="T VAG Rounded Thin"/>
      <w:noProof w:val="1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r7K8saYFhh5ZF498UVLcB1rLIw==">CgMxLjAyDmguaXhjYmpzdWN0ZnVzOAByITFGQWxZVTNSd0lrWjBPemh6d2U4NG9reUl5YzdnMWs0Yg==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2020-08-19T03:04:00Z</dcterms:created>
  <dc:creator>Chris Markham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