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252"/>
        <w:gridCol w:w="550"/>
        <w:gridCol w:w="1811"/>
        <w:gridCol w:w="1267"/>
        <w:gridCol w:w="3058"/>
        <w:gridCol w:w="1184"/>
      </w:tblGrid>
      <w:tr w:rsidR="00F24159" w:rsidRPr="006840AE" w14:paraId="4A810387" w14:textId="77777777">
        <w:tc>
          <w:tcPr>
            <w:tcW w:w="125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1B173C2" w14:textId="77777777" w:rsidR="00F24159" w:rsidRPr="006840AE" w:rsidRDefault="00F24159" w:rsidP="00F37AB5">
            <w:pPr>
              <w:spacing w:before="120" w:after="120" w:line="240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840A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Title:</w:t>
            </w:r>
          </w:p>
        </w:tc>
        <w:tc>
          <w:tcPr>
            <w:tcW w:w="7984" w:type="dxa"/>
            <w:gridSpan w:val="5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FB2D422" w14:textId="174E166A" w:rsidR="00F24159" w:rsidRPr="00AB25B8" w:rsidRDefault="00E47448" w:rsidP="00F37AB5">
            <w:pPr>
              <w:spacing w:before="120" w:after="120" w:line="240" w:lineRule="auto"/>
              <w:rPr>
                <w:rFonts w:asciiTheme="minorHAnsi" w:hAnsiTheme="minorHAnsi" w:cstheme="minorHAnsi"/>
                <w:sz w:val="24"/>
                <w:szCs w:val="24"/>
                <w:u w:val="single"/>
              </w:rPr>
            </w:pPr>
            <w:r w:rsidRPr="00AB25B8">
              <w:rPr>
                <w:rFonts w:asciiTheme="minorHAnsi" w:hAnsiTheme="minorHAnsi" w:cstheme="minorHAnsi"/>
                <w:sz w:val="24"/>
                <w:szCs w:val="24"/>
                <w:u w:val="single"/>
              </w:rPr>
              <w:t>Diabetes Policy</w:t>
            </w:r>
          </w:p>
        </w:tc>
      </w:tr>
      <w:tr w:rsidR="00F24159" w:rsidRPr="006840AE" w14:paraId="64E3BABC" w14:textId="77777777">
        <w:tc>
          <w:tcPr>
            <w:tcW w:w="125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2713074" w14:textId="77777777" w:rsidR="00F24159" w:rsidRPr="006840AE" w:rsidRDefault="00F24159" w:rsidP="00F37AB5">
            <w:pPr>
              <w:spacing w:before="120" w:after="120" w:line="240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840A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Version:</w:t>
            </w:r>
          </w:p>
        </w:tc>
        <w:tc>
          <w:tcPr>
            <w:tcW w:w="55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14:paraId="5B5CA6E2" w14:textId="1F78C0B2" w:rsidR="00F24159" w:rsidRPr="006840AE" w:rsidRDefault="003070A5" w:rsidP="00F37AB5">
            <w:pPr>
              <w:spacing w:before="120" w:after="12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</w:t>
            </w:r>
            <w:r w:rsidR="00F24159" w:rsidRPr="006840AE">
              <w:rPr>
                <w:rFonts w:asciiTheme="minorHAnsi" w:hAnsiTheme="minorHAnsi" w:cstheme="minorHAnsi"/>
                <w:sz w:val="24"/>
                <w:szCs w:val="24"/>
              </w:rPr>
              <w:t>.0</w:t>
            </w:r>
          </w:p>
        </w:tc>
        <w:tc>
          <w:tcPr>
            <w:tcW w:w="18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C7B16A7" w14:textId="77777777" w:rsidR="00F24159" w:rsidRPr="006840AE" w:rsidRDefault="00F24159" w:rsidP="00F37AB5">
            <w:pPr>
              <w:spacing w:before="120" w:after="120" w:line="240" w:lineRule="auto"/>
              <w:jc w:val="right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840A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Last Edited:</w:t>
            </w:r>
          </w:p>
        </w:tc>
        <w:tc>
          <w:tcPr>
            <w:tcW w:w="127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14:paraId="6920C361" w14:textId="4334637B" w:rsidR="00F24159" w:rsidRPr="006840AE" w:rsidRDefault="002B1712" w:rsidP="00F37AB5">
            <w:pPr>
              <w:spacing w:before="120" w:after="12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840AE">
              <w:rPr>
                <w:rFonts w:asciiTheme="minorHAnsi" w:hAnsiTheme="minorHAnsi" w:cstheme="minorHAnsi"/>
                <w:sz w:val="24"/>
                <w:szCs w:val="24"/>
              </w:rPr>
              <w:t>18/3/20</w:t>
            </w:r>
          </w:p>
        </w:tc>
        <w:tc>
          <w:tcPr>
            <w:tcW w:w="311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8F461B7" w14:textId="77777777" w:rsidR="00F24159" w:rsidRPr="006840AE" w:rsidRDefault="00F24159" w:rsidP="00F37AB5">
            <w:pPr>
              <w:spacing w:before="120" w:after="120" w:line="240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840A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Approved by Committee:</w:t>
            </w:r>
          </w:p>
        </w:tc>
        <w:tc>
          <w:tcPr>
            <w:tcW w:w="119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14:paraId="42557E86" w14:textId="6CAA2980" w:rsidR="00F24159" w:rsidRPr="006840AE" w:rsidRDefault="00EA0AC5" w:rsidP="00F37AB5">
            <w:pPr>
              <w:spacing w:before="120" w:after="12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March 2024</w:t>
            </w:r>
            <w:bookmarkStart w:id="0" w:name="_GoBack"/>
            <w:bookmarkEnd w:id="0"/>
          </w:p>
        </w:tc>
      </w:tr>
      <w:tr w:rsidR="00F24159" w:rsidRPr="006840AE" w14:paraId="4B04AB07" w14:textId="77777777">
        <w:tc>
          <w:tcPr>
            <w:tcW w:w="125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F7FB942" w14:textId="77777777" w:rsidR="00F24159" w:rsidRPr="006840AE" w:rsidRDefault="00F24159" w:rsidP="00F37AB5">
            <w:pPr>
              <w:spacing w:before="120" w:after="120" w:line="240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840A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Purpose:</w:t>
            </w:r>
          </w:p>
        </w:tc>
        <w:tc>
          <w:tcPr>
            <w:tcW w:w="7984" w:type="dxa"/>
            <w:gridSpan w:val="5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1F2CF3A" w14:textId="2F8B60C8" w:rsidR="00F24159" w:rsidRPr="006840AE" w:rsidRDefault="00F24159" w:rsidP="00F64DFC">
            <w:pPr>
              <w:spacing w:before="120" w:after="12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840AE">
              <w:rPr>
                <w:rFonts w:asciiTheme="minorHAnsi" w:hAnsiTheme="minorHAnsi" w:cstheme="minorHAnsi"/>
                <w:sz w:val="24"/>
                <w:szCs w:val="24"/>
              </w:rPr>
              <w:t xml:space="preserve">The purpose of this </w:t>
            </w:r>
            <w:r w:rsidR="003F7E9E" w:rsidRPr="006840AE">
              <w:rPr>
                <w:rFonts w:asciiTheme="minorHAnsi" w:hAnsiTheme="minorHAnsi" w:cstheme="minorHAnsi"/>
                <w:sz w:val="24"/>
                <w:szCs w:val="24"/>
              </w:rPr>
              <w:t>policy</w:t>
            </w:r>
            <w:r w:rsidRPr="006840AE">
              <w:rPr>
                <w:rFonts w:asciiTheme="minorHAnsi" w:hAnsiTheme="minorHAnsi" w:cstheme="minorHAnsi"/>
                <w:sz w:val="24"/>
                <w:szCs w:val="24"/>
              </w:rPr>
              <w:t xml:space="preserve"> is to</w:t>
            </w:r>
            <w:r w:rsidR="003F7E9E" w:rsidRPr="006840AE">
              <w:rPr>
                <w:rFonts w:asciiTheme="minorHAnsi" w:hAnsiTheme="minorHAnsi" w:cstheme="minorHAnsi"/>
                <w:sz w:val="24"/>
                <w:szCs w:val="24"/>
              </w:rPr>
              <w:t xml:space="preserve"> ensure </w:t>
            </w:r>
            <w:r w:rsidR="00F64DFC" w:rsidRPr="006840AE">
              <w:rPr>
                <w:rFonts w:asciiTheme="minorHAnsi" w:hAnsiTheme="minorHAnsi" w:cstheme="minorHAnsi"/>
                <w:sz w:val="24"/>
                <w:szCs w:val="24"/>
              </w:rPr>
              <w:t>E</w:t>
            </w:r>
            <w:r w:rsidRPr="006840AE">
              <w:rPr>
                <w:rFonts w:asciiTheme="minorHAnsi" w:hAnsiTheme="minorHAnsi" w:cstheme="minorHAnsi"/>
                <w:sz w:val="24"/>
                <w:szCs w:val="24"/>
              </w:rPr>
              <w:t>ducators</w:t>
            </w:r>
            <w:r w:rsidR="003F7E9E" w:rsidRPr="006840AE">
              <w:rPr>
                <w:rFonts w:asciiTheme="minorHAnsi" w:hAnsiTheme="minorHAnsi" w:cstheme="minorHAnsi"/>
                <w:sz w:val="24"/>
                <w:szCs w:val="24"/>
              </w:rPr>
              <w:t xml:space="preserve"> and </w:t>
            </w:r>
            <w:r w:rsidR="002B1712" w:rsidRPr="006840AE">
              <w:rPr>
                <w:rFonts w:asciiTheme="minorHAnsi" w:hAnsiTheme="minorHAnsi" w:cstheme="minorHAnsi"/>
                <w:sz w:val="24"/>
                <w:szCs w:val="24"/>
              </w:rPr>
              <w:t>families of</w:t>
            </w:r>
            <w:r w:rsidR="00DC7063" w:rsidRPr="006840A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3F7E9E" w:rsidRPr="006840AE">
              <w:rPr>
                <w:rFonts w:asciiTheme="minorHAnsi" w:hAnsiTheme="minorHAnsi" w:cstheme="minorHAnsi"/>
                <w:sz w:val="24"/>
                <w:szCs w:val="24"/>
              </w:rPr>
              <w:t>a diabetic child</w:t>
            </w:r>
            <w:r w:rsidR="00D41754" w:rsidRPr="006840AE">
              <w:rPr>
                <w:rFonts w:asciiTheme="minorHAnsi" w:hAnsiTheme="minorHAnsi" w:cstheme="minorHAnsi"/>
                <w:sz w:val="24"/>
                <w:szCs w:val="24"/>
              </w:rPr>
              <w:t>/ren</w:t>
            </w:r>
            <w:r w:rsidR="003F7E9E" w:rsidRPr="006840AE">
              <w:rPr>
                <w:rFonts w:asciiTheme="minorHAnsi" w:hAnsiTheme="minorHAnsi" w:cstheme="minorHAnsi"/>
                <w:sz w:val="24"/>
                <w:szCs w:val="24"/>
              </w:rPr>
              <w:t xml:space="preserve"> are connected and are implementing the </w:t>
            </w:r>
            <w:r w:rsidR="00FB00A6" w:rsidRPr="006840AE">
              <w:rPr>
                <w:rFonts w:asciiTheme="minorHAnsi" w:hAnsiTheme="minorHAnsi" w:cstheme="minorHAnsi"/>
                <w:sz w:val="24"/>
                <w:szCs w:val="24"/>
              </w:rPr>
              <w:t>best</w:t>
            </w:r>
            <w:r w:rsidRPr="006840AE">
              <w:rPr>
                <w:rFonts w:asciiTheme="minorHAnsi" w:hAnsiTheme="minorHAnsi" w:cstheme="minorHAnsi"/>
                <w:sz w:val="24"/>
                <w:szCs w:val="24"/>
              </w:rPr>
              <w:t xml:space="preserve"> care</w:t>
            </w:r>
            <w:r w:rsidR="003F7E9E" w:rsidRPr="006840AE">
              <w:rPr>
                <w:rFonts w:asciiTheme="minorHAnsi" w:hAnsiTheme="minorHAnsi" w:cstheme="minorHAnsi"/>
                <w:sz w:val="24"/>
                <w:szCs w:val="24"/>
              </w:rPr>
              <w:t xml:space="preserve"> and</w:t>
            </w:r>
            <w:r w:rsidRPr="006840AE">
              <w:rPr>
                <w:rFonts w:asciiTheme="minorHAnsi" w:hAnsiTheme="minorHAnsi" w:cstheme="minorHAnsi"/>
                <w:sz w:val="24"/>
                <w:szCs w:val="24"/>
              </w:rPr>
              <w:t xml:space="preserve"> practices for </w:t>
            </w:r>
            <w:r w:rsidR="003F7E9E" w:rsidRPr="006840AE">
              <w:rPr>
                <w:rFonts w:asciiTheme="minorHAnsi" w:hAnsiTheme="minorHAnsi" w:cstheme="minorHAnsi"/>
                <w:sz w:val="24"/>
                <w:szCs w:val="24"/>
              </w:rPr>
              <w:t xml:space="preserve">the child/ren </w:t>
            </w:r>
            <w:r w:rsidRPr="006840AE">
              <w:rPr>
                <w:rFonts w:asciiTheme="minorHAnsi" w:hAnsiTheme="minorHAnsi" w:cstheme="minorHAnsi"/>
                <w:sz w:val="24"/>
                <w:szCs w:val="24"/>
              </w:rPr>
              <w:t>attending the Wahroonga Out of School Hours centre.</w:t>
            </w:r>
          </w:p>
        </w:tc>
      </w:tr>
    </w:tbl>
    <w:p w14:paraId="4AE817EF" w14:textId="59F93D34" w:rsidR="00DC7063" w:rsidRPr="00AB25B8" w:rsidRDefault="003F7E9E" w:rsidP="00AB25B8">
      <w:pPr>
        <w:pStyle w:val="Heading3"/>
        <w:spacing w:after="0"/>
        <w:rPr>
          <w:rFonts w:asciiTheme="minorHAnsi" w:hAnsiTheme="minorHAnsi" w:cstheme="minorHAnsi"/>
          <w:sz w:val="22"/>
          <w:szCs w:val="22"/>
          <w:u w:val="single"/>
        </w:rPr>
      </w:pPr>
      <w:r w:rsidRPr="00AB25B8">
        <w:rPr>
          <w:rFonts w:asciiTheme="minorHAnsi" w:hAnsiTheme="minorHAnsi" w:cstheme="minorHAnsi"/>
          <w:sz w:val="22"/>
          <w:szCs w:val="22"/>
          <w:u w:val="single"/>
        </w:rPr>
        <w:t xml:space="preserve">Purpose </w:t>
      </w:r>
    </w:p>
    <w:p w14:paraId="47AD083F" w14:textId="77777777" w:rsidR="006840AE" w:rsidRPr="00AB25B8" w:rsidRDefault="003F7E9E" w:rsidP="00AB25B8">
      <w:pPr>
        <w:pStyle w:val="Heading3"/>
        <w:spacing w:after="0"/>
        <w:rPr>
          <w:rFonts w:asciiTheme="minorHAnsi" w:hAnsiTheme="minorHAnsi" w:cstheme="minorHAnsi"/>
          <w:b w:val="0"/>
          <w:bCs w:val="0"/>
          <w:sz w:val="22"/>
          <w:szCs w:val="22"/>
        </w:rPr>
      </w:pPr>
      <w:r w:rsidRPr="00AB25B8">
        <w:rPr>
          <w:rFonts w:asciiTheme="minorHAnsi" w:hAnsiTheme="minorHAnsi" w:cstheme="minorHAnsi"/>
          <w:b w:val="0"/>
          <w:bCs w:val="0"/>
          <w:sz w:val="22"/>
          <w:szCs w:val="22"/>
        </w:rPr>
        <w:t>T</w:t>
      </w:r>
      <w:r w:rsidR="00F24159" w:rsidRPr="00AB25B8">
        <w:rPr>
          <w:rFonts w:asciiTheme="minorHAnsi" w:hAnsiTheme="minorHAnsi" w:cstheme="minorHAnsi"/>
          <w:b w:val="0"/>
          <w:bCs w:val="0"/>
          <w:sz w:val="22"/>
          <w:szCs w:val="22"/>
        </w:rPr>
        <w:t>o provide a safe</w:t>
      </w:r>
      <w:r w:rsidR="00A930D8" w:rsidRPr="00AB25B8">
        <w:rPr>
          <w:rFonts w:asciiTheme="minorHAnsi" w:hAnsiTheme="minorHAnsi" w:cstheme="minorHAnsi"/>
          <w:b w:val="0"/>
          <w:bCs w:val="0"/>
          <w:sz w:val="22"/>
          <w:szCs w:val="22"/>
        </w:rPr>
        <w:t>, inclusive</w:t>
      </w:r>
      <w:r w:rsidR="00F24159" w:rsidRPr="00AB25B8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and healthy </w:t>
      </w:r>
      <w:r w:rsidR="002B1712" w:rsidRPr="00AB25B8">
        <w:rPr>
          <w:rFonts w:asciiTheme="minorHAnsi" w:hAnsiTheme="minorHAnsi" w:cstheme="minorHAnsi"/>
          <w:b w:val="0"/>
          <w:bCs w:val="0"/>
          <w:sz w:val="22"/>
          <w:szCs w:val="22"/>
        </w:rPr>
        <w:t>environment for</w:t>
      </w:r>
      <w:r w:rsidR="00F24159" w:rsidRPr="00AB25B8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all children, </w:t>
      </w:r>
      <w:r w:rsidR="00F64DFC" w:rsidRPr="00AB25B8">
        <w:rPr>
          <w:rFonts w:asciiTheme="minorHAnsi" w:hAnsiTheme="minorHAnsi" w:cstheme="minorHAnsi"/>
          <w:b w:val="0"/>
          <w:bCs w:val="0"/>
          <w:sz w:val="22"/>
          <w:szCs w:val="22"/>
        </w:rPr>
        <w:t>E</w:t>
      </w:r>
      <w:r w:rsidR="00F24159" w:rsidRPr="00AB25B8">
        <w:rPr>
          <w:rFonts w:asciiTheme="minorHAnsi" w:hAnsiTheme="minorHAnsi" w:cstheme="minorHAnsi"/>
          <w:b w:val="0"/>
          <w:bCs w:val="0"/>
          <w:sz w:val="22"/>
          <w:szCs w:val="22"/>
        </w:rPr>
        <w:t>ducators and visitors.</w:t>
      </w:r>
      <w:r w:rsidR="005112A3" w:rsidRPr="00AB25B8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</w:t>
      </w:r>
      <w:r w:rsidRPr="00AB25B8">
        <w:rPr>
          <w:rFonts w:asciiTheme="minorHAnsi" w:hAnsiTheme="minorHAnsi" w:cstheme="minorHAnsi"/>
          <w:b w:val="0"/>
          <w:bCs w:val="0"/>
          <w:sz w:val="22"/>
          <w:szCs w:val="22"/>
        </w:rPr>
        <w:t>T</w:t>
      </w:r>
      <w:r w:rsidR="00F24159" w:rsidRPr="00AB25B8">
        <w:rPr>
          <w:rFonts w:asciiTheme="minorHAnsi" w:hAnsiTheme="minorHAnsi" w:cstheme="minorHAnsi"/>
          <w:b w:val="0"/>
          <w:bCs w:val="0"/>
          <w:sz w:val="22"/>
          <w:szCs w:val="22"/>
        </w:rPr>
        <w:t>o</w:t>
      </w:r>
      <w:r w:rsidR="00A930D8" w:rsidRPr="00AB25B8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support children, their families and persons attending in managing their </w:t>
      </w:r>
      <w:r w:rsidRPr="00AB25B8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health </w:t>
      </w:r>
      <w:r w:rsidR="00A930D8" w:rsidRPr="00AB25B8">
        <w:rPr>
          <w:rFonts w:asciiTheme="minorHAnsi" w:hAnsiTheme="minorHAnsi" w:cstheme="minorHAnsi"/>
          <w:b w:val="0"/>
          <w:bCs w:val="0"/>
          <w:sz w:val="22"/>
          <w:szCs w:val="22"/>
        </w:rPr>
        <w:t>condition to</w:t>
      </w:r>
      <w:r w:rsidR="00F24159" w:rsidRPr="00AB25B8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minimise the risk of a diabetic emergency. We </w:t>
      </w:r>
      <w:r w:rsidRPr="00AB25B8">
        <w:rPr>
          <w:rFonts w:asciiTheme="minorHAnsi" w:hAnsiTheme="minorHAnsi" w:cstheme="minorHAnsi"/>
          <w:b w:val="0"/>
          <w:bCs w:val="0"/>
          <w:sz w:val="22"/>
          <w:szCs w:val="22"/>
        </w:rPr>
        <w:t>will</w:t>
      </w:r>
      <w:r w:rsidR="00F24159" w:rsidRPr="00AB25B8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support</w:t>
      </w:r>
      <w:r w:rsidRPr="00AB25B8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and encourage</w:t>
      </w:r>
      <w:r w:rsidR="00F24159" w:rsidRPr="00AB25B8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children with medical conditions</w:t>
      </w:r>
      <w:r w:rsidR="00A930D8" w:rsidRPr="00AB25B8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</w:t>
      </w:r>
      <w:r w:rsidR="00F24159" w:rsidRPr="00AB25B8">
        <w:rPr>
          <w:rFonts w:asciiTheme="minorHAnsi" w:hAnsiTheme="minorHAnsi" w:cstheme="minorHAnsi"/>
          <w:b w:val="0"/>
          <w:bCs w:val="0"/>
          <w:sz w:val="22"/>
          <w:szCs w:val="22"/>
        </w:rPr>
        <w:t>to participate in the day to day program in order to promote their sense of wellbeing, connectedness and belonging to the service (“</w:t>
      </w:r>
      <w:r w:rsidR="00F24159" w:rsidRPr="00AB25B8">
        <w:rPr>
          <w:rFonts w:asciiTheme="minorHAnsi" w:hAnsiTheme="minorHAnsi" w:cstheme="minorHAnsi"/>
          <w:b w:val="0"/>
          <w:bCs w:val="0"/>
          <w:i/>
          <w:iCs/>
          <w:sz w:val="22"/>
          <w:szCs w:val="22"/>
        </w:rPr>
        <w:t>My Time, Our Place”</w:t>
      </w:r>
      <w:r w:rsidR="00F24159" w:rsidRPr="00AB25B8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1.2, 3.1).</w:t>
      </w:r>
      <w:bookmarkStart w:id="1" w:name="_Toc173806826"/>
      <w:bookmarkStart w:id="2" w:name="_Toc174877842"/>
      <w:bookmarkStart w:id="3" w:name="_Toc185318939"/>
    </w:p>
    <w:p w14:paraId="0736BD14" w14:textId="358B9A59" w:rsidR="00F24159" w:rsidRPr="00AB25B8" w:rsidRDefault="00F24159" w:rsidP="00AB25B8">
      <w:pPr>
        <w:pStyle w:val="Heading3"/>
        <w:spacing w:after="0"/>
        <w:rPr>
          <w:rFonts w:asciiTheme="minorHAnsi" w:hAnsiTheme="minorHAnsi" w:cstheme="minorHAnsi"/>
          <w:b w:val="0"/>
          <w:bCs w:val="0"/>
          <w:sz w:val="22"/>
          <w:szCs w:val="22"/>
        </w:rPr>
      </w:pPr>
      <w:r w:rsidRPr="00AB25B8">
        <w:rPr>
          <w:rFonts w:asciiTheme="minorHAnsi" w:hAnsiTheme="minorHAnsi" w:cstheme="minorHAnsi"/>
          <w:sz w:val="22"/>
          <w:szCs w:val="22"/>
          <w:u w:val="single"/>
        </w:rPr>
        <w:t>Procedures</w:t>
      </w:r>
      <w:bookmarkEnd w:id="1"/>
      <w:bookmarkEnd w:id="2"/>
      <w:bookmarkEnd w:id="3"/>
    </w:p>
    <w:p w14:paraId="5A006FE5" w14:textId="196F2BC6" w:rsidR="00EF2BA6" w:rsidRPr="00AB25B8" w:rsidRDefault="00EF2BA6" w:rsidP="00AB25B8">
      <w:pPr>
        <w:spacing w:after="0"/>
        <w:rPr>
          <w:rFonts w:asciiTheme="minorHAnsi" w:hAnsiTheme="minorHAnsi" w:cstheme="minorHAnsi"/>
        </w:rPr>
      </w:pPr>
      <w:r w:rsidRPr="00AB25B8">
        <w:rPr>
          <w:rFonts w:asciiTheme="minorHAnsi" w:hAnsiTheme="minorHAnsi" w:cstheme="minorHAnsi"/>
        </w:rPr>
        <w:t>Parents / Guardians will</w:t>
      </w:r>
      <w:r w:rsidR="00F64DFC" w:rsidRPr="00AB25B8">
        <w:rPr>
          <w:rFonts w:asciiTheme="minorHAnsi" w:hAnsiTheme="minorHAnsi" w:cstheme="minorHAnsi"/>
        </w:rPr>
        <w:t>:</w:t>
      </w:r>
    </w:p>
    <w:p w14:paraId="75E42D9C" w14:textId="77777777" w:rsidR="00F64DFC" w:rsidRPr="00AB25B8" w:rsidRDefault="00F64DFC" w:rsidP="00AB25B8">
      <w:pPr>
        <w:pStyle w:val="ListParagraph"/>
        <w:numPr>
          <w:ilvl w:val="0"/>
          <w:numId w:val="14"/>
        </w:numPr>
        <w:spacing w:after="0"/>
        <w:rPr>
          <w:rFonts w:asciiTheme="minorHAnsi" w:hAnsiTheme="minorHAnsi" w:cstheme="minorHAnsi"/>
        </w:rPr>
      </w:pPr>
      <w:r w:rsidRPr="00AB25B8">
        <w:rPr>
          <w:rFonts w:asciiTheme="minorHAnsi" w:hAnsiTheme="minorHAnsi" w:cstheme="minorHAnsi"/>
        </w:rPr>
        <w:t>I</w:t>
      </w:r>
      <w:r w:rsidR="00A930D8" w:rsidRPr="00AB25B8">
        <w:rPr>
          <w:rFonts w:asciiTheme="minorHAnsi" w:hAnsiTheme="minorHAnsi" w:cstheme="minorHAnsi"/>
        </w:rPr>
        <w:t xml:space="preserve">nform </w:t>
      </w:r>
      <w:r w:rsidR="00CD4899" w:rsidRPr="00AB25B8">
        <w:rPr>
          <w:rFonts w:asciiTheme="minorHAnsi" w:hAnsiTheme="minorHAnsi" w:cstheme="minorHAnsi"/>
        </w:rPr>
        <w:t>the Coordinator</w:t>
      </w:r>
      <w:r w:rsidRPr="00AB25B8">
        <w:rPr>
          <w:rFonts w:asciiTheme="minorHAnsi" w:hAnsiTheme="minorHAnsi" w:cstheme="minorHAnsi"/>
        </w:rPr>
        <w:t xml:space="preserve"> and/</w:t>
      </w:r>
      <w:r w:rsidR="00A930D8" w:rsidRPr="00AB25B8">
        <w:rPr>
          <w:rFonts w:asciiTheme="minorHAnsi" w:hAnsiTheme="minorHAnsi" w:cstheme="minorHAnsi"/>
        </w:rPr>
        <w:t xml:space="preserve">or </w:t>
      </w:r>
      <w:r w:rsidR="00CD4899" w:rsidRPr="00AB25B8">
        <w:rPr>
          <w:rFonts w:asciiTheme="minorHAnsi" w:hAnsiTheme="minorHAnsi" w:cstheme="minorHAnsi"/>
        </w:rPr>
        <w:t>Educational</w:t>
      </w:r>
      <w:r w:rsidR="00A930D8" w:rsidRPr="00AB25B8">
        <w:rPr>
          <w:rFonts w:asciiTheme="minorHAnsi" w:hAnsiTheme="minorHAnsi" w:cstheme="minorHAnsi"/>
        </w:rPr>
        <w:t xml:space="preserve"> leader of their child’s diabetes</w:t>
      </w:r>
    </w:p>
    <w:p w14:paraId="4C971FA4" w14:textId="1500DADD" w:rsidR="00CD4899" w:rsidRPr="00AB25B8" w:rsidRDefault="00F64DFC" w:rsidP="00AB25B8">
      <w:pPr>
        <w:pStyle w:val="ListParagraph"/>
        <w:numPr>
          <w:ilvl w:val="0"/>
          <w:numId w:val="14"/>
        </w:numPr>
        <w:spacing w:after="0"/>
        <w:rPr>
          <w:rFonts w:asciiTheme="minorHAnsi" w:hAnsiTheme="minorHAnsi" w:cstheme="minorHAnsi"/>
        </w:rPr>
      </w:pPr>
      <w:r w:rsidRPr="00AB25B8">
        <w:rPr>
          <w:rFonts w:asciiTheme="minorHAnsi" w:hAnsiTheme="minorHAnsi" w:cstheme="minorHAnsi"/>
        </w:rPr>
        <w:t>S</w:t>
      </w:r>
      <w:r w:rsidR="00A930D8" w:rsidRPr="00AB25B8">
        <w:rPr>
          <w:rFonts w:asciiTheme="minorHAnsi" w:hAnsiTheme="minorHAnsi" w:cstheme="minorHAnsi"/>
        </w:rPr>
        <w:t xml:space="preserve">upply </w:t>
      </w:r>
      <w:r w:rsidR="00F24159" w:rsidRPr="00AB25B8">
        <w:rPr>
          <w:rFonts w:asciiTheme="minorHAnsi" w:hAnsiTheme="minorHAnsi" w:cstheme="minorHAnsi"/>
        </w:rPr>
        <w:t xml:space="preserve">current treatments </w:t>
      </w:r>
      <w:r w:rsidR="00FB15FB" w:rsidRPr="00AB25B8">
        <w:rPr>
          <w:rFonts w:asciiTheme="minorHAnsi" w:hAnsiTheme="minorHAnsi" w:cstheme="minorHAnsi"/>
        </w:rPr>
        <w:t xml:space="preserve">plans </w:t>
      </w:r>
      <w:r w:rsidR="00F24159" w:rsidRPr="00AB25B8">
        <w:rPr>
          <w:rFonts w:asciiTheme="minorHAnsi" w:hAnsiTheme="minorHAnsi" w:cstheme="minorHAnsi"/>
        </w:rPr>
        <w:t>and</w:t>
      </w:r>
      <w:r w:rsidRPr="00AB25B8">
        <w:rPr>
          <w:rFonts w:asciiTheme="minorHAnsi" w:hAnsiTheme="minorHAnsi" w:cstheme="minorHAnsi"/>
        </w:rPr>
        <w:t xml:space="preserve"> medications on enrolment forms and</w:t>
      </w:r>
      <w:r w:rsidR="00CD4899" w:rsidRPr="00AB25B8">
        <w:rPr>
          <w:rFonts w:asciiTheme="minorHAnsi" w:hAnsiTheme="minorHAnsi" w:cstheme="minorHAnsi"/>
        </w:rPr>
        <w:t xml:space="preserve"> contribute </w:t>
      </w:r>
      <w:r w:rsidRPr="00AB25B8">
        <w:rPr>
          <w:rFonts w:asciiTheme="minorHAnsi" w:hAnsiTheme="minorHAnsi" w:cstheme="minorHAnsi"/>
        </w:rPr>
        <w:t xml:space="preserve">to </w:t>
      </w:r>
      <w:r w:rsidR="00CD4899" w:rsidRPr="00AB25B8">
        <w:rPr>
          <w:rFonts w:asciiTheme="minorHAnsi" w:hAnsiTheme="minorHAnsi" w:cstheme="minorHAnsi"/>
        </w:rPr>
        <w:t>the development of the Centres diab</w:t>
      </w:r>
      <w:r w:rsidRPr="00AB25B8">
        <w:rPr>
          <w:rFonts w:asciiTheme="minorHAnsi" w:hAnsiTheme="minorHAnsi" w:cstheme="minorHAnsi"/>
        </w:rPr>
        <w:t>etes management and action plan</w:t>
      </w:r>
    </w:p>
    <w:p w14:paraId="5CA5BCDB" w14:textId="7127F62D" w:rsidR="00CD4899" w:rsidRPr="00AB25B8" w:rsidRDefault="00F64DFC" w:rsidP="00AB25B8">
      <w:pPr>
        <w:pStyle w:val="ListParagraph"/>
        <w:numPr>
          <w:ilvl w:val="0"/>
          <w:numId w:val="14"/>
        </w:numPr>
        <w:spacing w:after="0"/>
        <w:rPr>
          <w:rFonts w:asciiTheme="minorHAnsi" w:hAnsiTheme="minorHAnsi" w:cstheme="minorHAnsi"/>
        </w:rPr>
      </w:pPr>
      <w:r w:rsidRPr="00AB25B8">
        <w:rPr>
          <w:rFonts w:asciiTheme="minorHAnsi" w:hAnsiTheme="minorHAnsi" w:cstheme="minorHAnsi"/>
        </w:rPr>
        <w:t>P</w:t>
      </w:r>
      <w:r w:rsidR="00CD4899" w:rsidRPr="00AB25B8">
        <w:rPr>
          <w:rFonts w:asciiTheme="minorHAnsi" w:hAnsiTheme="minorHAnsi" w:cstheme="minorHAnsi"/>
        </w:rPr>
        <w:t>rovide all equipment the child r</w:t>
      </w:r>
      <w:r w:rsidRPr="00AB25B8">
        <w:rPr>
          <w:rFonts w:asciiTheme="minorHAnsi" w:hAnsiTheme="minorHAnsi" w:cstheme="minorHAnsi"/>
        </w:rPr>
        <w:t>equires to be safely supported. T</w:t>
      </w:r>
      <w:r w:rsidR="00CD4899" w:rsidRPr="00AB25B8">
        <w:rPr>
          <w:rFonts w:asciiTheme="minorHAnsi" w:hAnsiTheme="minorHAnsi" w:cstheme="minorHAnsi"/>
        </w:rPr>
        <w:t>his may include but</w:t>
      </w:r>
      <w:r w:rsidRPr="00AB25B8">
        <w:rPr>
          <w:rFonts w:asciiTheme="minorHAnsi" w:hAnsiTheme="minorHAnsi" w:cstheme="minorHAnsi"/>
        </w:rPr>
        <w:t xml:space="preserve"> is</w:t>
      </w:r>
      <w:r w:rsidR="00CD4899" w:rsidRPr="00AB25B8">
        <w:rPr>
          <w:rFonts w:asciiTheme="minorHAnsi" w:hAnsiTheme="minorHAnsi" w:cstheme="minorHAnsi"/>
        </w:rPr>
        <w:t xml:space="preserve"> not limited to medication, </w:t>
      </w:r>
      <w:r w:rsidRPr="00AB25B8">
        <w:rPr>
          <w:rFonts w:asciiTheme="minorHAnsi" w:hAnsiTheme="minorHAnsi" w:cstheme="minorHAnsi"/>
        </w:rPr>
        <w:t xml:space="preserve">a </w:t>
      </w:r>
      <w:r w:rsidR="00CD4899" w:rsidRPr="00AB25B8">
        <w:rPr>
          <w:rFonts w:asciiTheme="minorHAnsi" w:hAnsiTheme="minorHAnsi" w:cstheme="minorHAnsi"/>
        </w:rPr>
        <w:t>blood glucose meter with test strips,</w:t>
      </w:r>
      <w:r w:rsidRPr="00AB25B8">
        <w:rPr>
          <w:rFonts w:asciiTheme="minorHAnsi" w:hAnsiTheme="minorHAnsi" w:cstheme="minorHAnsi"/>
        </w:rPr>
        <w:t xml:space="preserve"> an</w:t>
      </w:r>
      <w:r w:rsidR="00CD4899" w:rsidRPr="00AB25B8">
        <w:rPr>
          <w:rFonts w:asciiTheme="minorHAnsi" w:hAnsiTheme="minorHAnsi" w:cstheme="minorHAnsi"/>
        </w:rPr>
        <w:t xml:space="preserve"> insulin pump, </w:t>
      </w:r>
      <w:r w:rsidRPr="00AB25B8">
        <w:rPr>
          <w:rFonts w:asciiTheme="minorHAnsi" w:hAnsiTheme="minorHAnsi" w:cstheme="minorHAnsi"/>
        </w:rPr>
        <w:t xml:space="preserve">any necessary consumables or </w:t>
      </w:r>
      <w:r w:rsidR="00CD4899" w:rsidRPr="00AB25B8">
        <w:rPr>
          <w:rFonts w:asciiTheme="minorHAnsi" w:hAnsiTheme="minorHAnsi" w:cstheme="minorHAnsi"/>
        </w:rPr>
        <w:t xml:space="preserve">hypo treatment foods/drinks, </w:t>
      </w:r>
      <w:r w:rsidRPr="00AB25B8">
        <w:rPr>
          <w:rFonts w:asciiTheme="minorHAnsi" w:hAnsiTheme="minorHAnsi" w:cstheme="minorHAnsi"/>
        </w:rPr>
        <w:t>and a phone for monitoring</w:t>
      </w:r>
    </w:p>
    <w:p w14:paraId="5D4AF513" w14:textId="062367C1" w:rsidR="00CD4899" w:rsidRPr="00AB25B8" w:rsidRDefault="00F64DFC" w:rsidP="00AB25B8">
      <w:pPr>
        <w:pStyle w:val="ListParagraph"/>
        <w:numPr>
          <w:ilvl w:val="0"/>
          <w:numId w:val="14"/>
        </w:numPr>
        <w:spacing w:after="0"/>
        <w:rPr>
          <w:rFonts w:asciiTheme="minorHAnsi" w:hAnsiTheme="minorHAnsi" w:cstheme="minorHAnsi"/>
        </w:rPr>
      </w:pPr>
      <w:r w:rsidRPr="00AB25B8">
        <w:rPr>
          <w:rFonts w:asciiTheme="minorHAnsi" w:hAnsiTheme="minorHAnsi" w:cstheme="minorHAnsi"/>
        </w:rPr>
        <w:t>B</w:t>
      </w:r>
      <w:r w:rsidR="00CD4899" w:rsidRPr="00AB25B8">
        <w:rPr>
          <w:rFonts w:asciiTheme="minorHAnsi" w:hAnsiTheme="minorHAnsi" w:cstheme="minorHAnsi"/>
        </w:rPr>
        <w:t xml:space="preserve">e available to support the </w:t>
      </w:r>
      <w:r w:rsidRPr="00AB25B8">
        <w:rPr>
          <w:rFonts w:asciiTheme="minorHAnsi" w:hAnsiTheme="minorHAnsi" w:cstheme="minorHAnsi"/>
        </w:rPr>
        <w:t>E</w:t>
      </w:r>
      <w:r w:rsidR="00EF2BA6" w:rsidRPr="00AB25B8">
        <w:rPr>
          <w:rFonts w:asciiTheme="minorHAnsi" w:hAnsiTheme="minorHAnsi" w:cstheme="minorHAnsi"/>
        </w:rPr>
        <w:t>ducators</w:t>
      </w:r>
      <w:r w:rsidRPr="00AB25B8">
        <w:rPr>
          <w:rFonts w:asciiTheme="minorHAnsi" w:hAnsiTheme="minorHAnsi" w:cstheme="minorHAnsi"/>
        </w:rPr>
        <w:t xml:space="preserve"> when </w:t>
      </w:r>
      <w:r w:rsidR="00CD4899" w:rsidRPr="00AB25B8">
        <w:rPr>
          <w:rFonts w:asciiTheme="minorHAnsi" w:hAnsiTheme="minorHAnsi" w:cstheme="minorHAnsi"/>
        </w:rPr>
        <w:t xml:space="preserve">concerns or issues arise </w:t>
      </w:r>
      <w:r w:rsidRPr="00AB25B8">
        <w:rPr>
          <w:rFonts w:asciiTheme="minorHAnsi" w:hAnsiTheme="minorHAnsi" w:cstheme="minorHAnsi"/>
        </w:rPr>
        <w:t>with the management of diabetes</w:t>
      </w:r>
    </w:p>
    <w:p w14:paraId="1FA8B9BD" w14:textId="489D1B43" w:rsidR="00EF2BA6" w:rsidRPr="00AB25B8" w:rsidRDefault="00F64DFC" w:rsidP="00AB25B8">
      <w:pPr>
        <w:pStyle w:val="ListParagraph"/>
        <w:numPr>
          <w:ilvl w:val="0"/>
          <w:numId w:val="14"/>
        </w:numPr>
        <w:spacing w:after="0"/>
        <w:rPr>
          <w:rFonts w:asciiTheme="minorHAnsi" w:hAnsiTheme="minorHAnsi" w:cstheme="minorHAnsi"/>
        </w:rPr>
      </w:pPr>
      <w:r w:rsidRPr="00AB25B8">
        <w:rPr>
          <w:rFonts w:asciiTheme="minorHAnsi" w:hAnsiTheme="minorHAnsi" w:cstheme="minorHAnsi"/>
        </w:rPr>
        <w:t>C</w:t>
      </w:r>
      <w:r w:rsidR="00EF2BA6" w:rsidRPr="00AB25B8">
        <w:rPr>
          <w:rFonts w:asciiTheme="minorHAnsi" w:hAnsiTheme="minorHAnsi" w:cstheme="minorHAnsi"/>
        </w:rPr>
        <w:t>onsent for the Centre to contact the appropriate qualified health professional about a child’s management and condition.</w:t>
      </w:r>
    </w:p>
    <w:p w14:paraId="26EA475A" w14:textId="116289FC" w:rsidR="00F24159" w:rsidRPr="00AB25B8" w:rsidRDefault="00F64DFC" w:rsidP="00AB25B8">
      <w:pPr>
        <w:pStyle w:val="ListParagraph"/>
        <w:numPr>
          <w:ilvl w:val="0"/>
          <w:numId w:val="14"/>
        </w:numPr>
        <w:spacing w:after="0"/>
        <w:rPr>
          <w:rFonts w:asciiTheme="minorHAnsi" w:hAnsiTheme="minorHAnsi" w:cstheme="minorHAnsi"/>
        </w:rPr>
      </w:pPr>
      <w:r w:rsidRPr="00AB25B8">
        <w:rPr>
          <w:rFonts w:asciiTheme="minorHAnsi" w:hAnsiTheme="minorHAnsi" w:cstheme="minorHAnsi"/>
        </w:rPr>
        <w:t xml:space="preserve">Notify </w:t>
      </w:r>
      <w:r w:rsidR="00F24159" w:rsidRPr="00AB25B8">
        <w:rPr>
          <w:rFonts w:asciiTheme="minorHAnsi" w:hAnsiTheme="minorHAnsi" w:cstheme="minorHAnsi"/>
        </w:rPr>
        <w:t>the centre in writing of any changes or requirements</w:t>
      </w:r>
      <w:r w:rsidRPr="00AB25B8">
        <w:rPr>
          <w:rFonts w:asciiTheme="minorHAnsi" w:hAnsiTheme="minorHAnsi" w:cstheme="minorHAnsi"/>
        </w:rPr>
        <w:t xml:space="preserve"> to the management of the child’s condition, including changes to regular dosages, and provide any additionally required medication or equipment.</w:t>
      </w:r>
    </w:p>
    <w:p w14:paraId="0C54337C" w14:textId="1910772A" w:rsidR="00854AE1" w:rsidRPr="00AB25B8" w:rsidRDefault="00854AE1" w:rsidP="00AB25B8">
      <w:pPr>
        <w:pStyle w:val="ListParagraph"/>
        <w:numPr>
          <w:ilvl w:val="0"/>
          <w:numId w:val="14"/>
        </w:numPr>
        <w:spacing w:after="0"/>
        <w:rPr>
          <w:rFonts w:asciiTheme="minorHAnsi" w:hAnsiTheme="minorHAnsi" w:cstheme="minorHAnsi"/>
        </w:rPr>
      </w:pPr>
      <w:r w:rsidRPr="00AB25B8">
        <w:rPr>
          <w:rFonts w:asciiTheme="minorHAnsi" w:hAnsiTheme="minorHAnsi" w:cstheme="minorHAnsi"/>
        </w:rPr>
        <w:t xml:space="preserve">Provide a detailed individual Medical Management Plan for any child that self-medicates. This plan should include recommended procedures for recording that the medication has been administered. </w:t>
      </w:r>
    </w:p>
    <w:p w14:paraId="2EC90F36" w14:textId="77777777" w:rsidR="003F7E9E" w:rsidRPr="00AB25B8" w:rsidRDefault="003F7E9E" w:rsidP="00AB25B8">
      <w:pPr>
        <w:pStyle w:val="ListParagraph"/>
        <w:spacing w:after="0"/>
        <w:rPr>
          <w:rFonts w:asciiTheme="minorHAnsi" w:hAnsiTheme="minorHAnsi" w:cstheme="minorHAnsi"/>
        </w:rPr>
      </w:pPr>
    </w:p>
    <w:p w14:paraId="04C00A4F" w14:textId="79C23BFD" w:rsidR="00EF2BA6" w:rsidRPr="00AB25B8" w:rsidRDefault="00EF2BA6" w:rsidP="00AB25B8">
      <w:pPr>
        <w:pStyle w:val="ppindenttext"/>
        <w:spacing w:after="0"/>
        <w:ind w:left="0"/>
        <w:rPr>
          <w:rFonts w:asciiTheme="minorHAnsi" w:hAnsiTheme="minorHAnsi" w:cstheme="minorHAnsi"/>
          <w:noProof w:val="0"/>
        </w:rPr>
      </w:pPr>
      <w:r w:rsidRPr="00AB25B8">
        <w:rPr>
          <w:rFonts w:asciiTheme="minorHAnsi" w:hAnsiTheme="minorHAnsi" w:cstheme="minorHAnsi"/>
          <w:noProof w:val="0"/>
        </w:rPr>
        <w:t>Coordinator</w:t>
      </w:r>
      <w:r w:rsidR="003B6E80" w:rsidRPr="00AB25B8">
        <w:rPr>
          <w:rFonts w:asciiTheme="minorHAnsi" w:hAnsiTheme="minorHAnsi" w:cstheme="minorHAnsi"/>
          <w:noProof w:val="0"/>
        </w:rPr>
        <w:t>,</w:t>
      </w:r>
      <w:r w:rsidRPr="00AB25B8">
        <w:rPr>
          <w:rFonts w:asciiTheme="minorHAnsi" w:hAnsiTheme="minorHAnsi" w:cstheme="minorHAnsi"/>
          <w:noProof w:val="0"/>
        </w:rPr>
        <w:t xml:space="preserve"> Educational Leader</w:t>
      </w:r>
      <w:r w:rsidR="003B6E80" w:rsidRPr="00AB25B8">
        <w:rPr>
          <w:rFonts w:asciiTheme="minorHAnsi" w:hAnsiTheme="minorHAnsi" w:cstheme="minorHAnsi"/>
          <w:noProof w:val="0"/>
        </w:rPr>
        <w:t xml:space="preserve"> and Supervisors</w:t>
      </w:r>
      <w:r w:rsidRPr="00AB25B8">
        <w:rPr>
          <w:rFonts w:asciiTheme="minorHAnsi" w:hAnsiTheme="minorHAnsi" w:cstheme="minorHAnsi"/>
          <w:noProof w:val="0"/>
        </w:rPr>
        <w:t xml:space="preserve"> will</w:t>
      </w:r>
      <w:r w:rsidR="00F64DFC" w:rsidRPr="00AB25B8">
        <w:rPr>
          <w:rFonts w:asciiTheme="minorHAnsi" w:hAnsiTheme="minorHAnsi" w:cstheme="minorHAnsi"/>
          <w:noProof w:val="0"/>
        </w:rPr>
        <w:t>:</w:t>
      </w:r>
    </w:p>
    <w:p w14:paraId="51430FAA" w14:textId="77777777" w:rsidR="00D41754" w:rsidRPr="00AB25B8" w:rsidRDefault="00F64DFC" w:rsidP="00AB25B8">
      <w:pPr>
        <w:pStyle w:val="ppindenttext"/>
        <w:numPr>
          <w:ilvl w:val="0"/>
          <w:numId w:val="15"/>
        </w:numPr>
        <w:spacing w:after="0" w:line="276" w:lineRule="auto"/>
        <w:rPr>
          <w:rFonts w:asciiTheme="minorHAnsi" w:hAnsiTheme="minorHAnsi" w:cstheme="minorHAnsi"/>
          <w:noProof w:val="0"/>
        </w:rPr>
      </w:pPr>
      <w:r w:rsidRPr="00AB25B8">
        <w:rPr>
          <w:rFonts w:asciiTheme="minorHAnsi" w:hAnsiTheme="minorHAnsi" w:cstheme="minorHAnsi"/>
          <w:noProof w:val="0"/>
        </w:rPr>
        <w:t>Provide any family with a copy of this policy in accordance with regulation 91 upon being notified of a child’s medical condition.</w:t>
      </w:r>
    </w:p>
    <w:p w14:paraId="15890229" w14:textId="073D2F0F" w:rsidR="00EF2BA6" w:rsidRPr="00AB25B8" w:rsidRDefault="00EF2BA6" w:rsidP="00AB25B8">
      <w:pPr>
        <w:pStyle w:val="ppindenttext"/>
        <w:numPr>
          <w:ilvl w:val="0"/>
          <w:numId w:val="15"/>
        </w:numPr>
        <w:spacing w:after="0" w:line="276" w:lineRule="auto"/>
        <w:rPr>
          <w:rFonts w:asciiTheme="minorHAnsi" w:hAnsiTheme="minorHAnsi" w:cstheme="minorHAnsi"/>
          <w:noProof w:val="0"/>
        </w:rPr>
      </w:pPr>
      <w:r w:rsidRPr="00AB25B8">
        <w:rPr>
          <w:rFonts w:asciiTheme="minorHAnsi" w:hAnsiTheme="minorHAnsi" w:cstheme="minorHAnsi"/>
          <w:noProof w:val="0"/>
        </w:rPr>
        <w:t>Ensure m</w:t>
      </w:r>
      <w:r w:rsidR="00F24159" w:rsidRPr="00AB25B8">
        <w:rPr>
          <w:rFonts w:asciiTheme="minorHAnsi" w:hAnsiTheme="minorHAnsi" w:cstheme="minorHAnsi"/>
          <w:noProof w:val="0"/>
        </w:rPr>
        <w:t>edications wi</w:t>
      </w:r>
      <w:r w:rsidRPr="00AB25B8">
        <w:rPr>
          <w:rFonts w:asciiTheme="minorHAnsi" w:hAnsiTheme="minorHAnsi" w:cstheme="minorHAnsi"/>
          <w:noProof w:val="0"/>
        </w:rPr>
        <w:t xml:space="preserve">ll </w:t>
      </w:r>
      <w:r w:rsidR="003F7E9E" w:rsidRPr="00AB25B8">
        <w:rPr>
          <w:rFonts w:asciiTheme="minorHAnsi" w:hAnsiTheme="minorHAnsi" w:cstheme="minorHAnsi"/>
          <w:noProof w:val="0"/>
        </w:rPr>
        <w:t>be administered</w:t>
      </w:r>
      <w:r w:rsidR="00F24159" w:rsidRPr="00AB25B8">
        <w:rPr>
          <w:rFonts w:asciiTheme="minorHAnsi" w:hAnsiTheme="minorHAnsi" w:cstheme="minorHAnsi"/>
          <w:noProof w:val="0"/>
        </w:rPr>
        <w:t xml:space="preserve"> to children in accordance with the National Law and </w:t>
      </w:r>
      <w:r w:rsidR="003F7E9E" w:rsidRPr="00AB25B8">
        <w:rPr>
          <w:rFonts w:asciiTheme="minorHAnsi" w:hAnsiTheme="minorHAnsi" w:cstheme="minorHAnsi"/>
          <w:noProof w:val="0"/>
        </w:rPr>
        <w:t xml:space="preserve">Regulations. </w:t>
      </w:r>
    </w:p>
    <w:p w14:paraId="09B06B63" w14:textId="28022D86" w:rsidR="00514855" w:rsidRPr="00AB25B8" w:rsidRDefault="0076403F" w:rsidP="00AB25B8">
      <w:pPr>
        <w:pStyle w:val="pptext"/>
        <w:numPr>
          <w:ilvl w:val="0"/>
          <w:numId w:val="15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AB25B8">
        <w:rPr>
          <w:rFonts w:asciiTheme="minorHAnsi" w:hAnsiTheme="minorHAnsi" w:cstheme="minorHAnsi"/>
          <w:noProof w:val="0"/>
          <w:sz w:val="22"/>
          <w:szCs w:val="22"/>
        </w:rPr>
        <w:t xml:space="preserve">Ensure </w:t>
      </w:r>
      <w:r w:rsidRPr="00AB25B8">
        <w:rPr>
          <w:rFonts w:asciiTheme="minorHAnsi" w:hAnsiTheme="minorHAnsi" w:cstheme="minorHAnsi"/>
          <w:sz w:val="22"/>
          <w:szCs w:val="22"/>
        </w:rPr>
        <w:t>Diabetes</w:t>
      </w:r>
      <w:r w:rsidR="00F24159" w:rsidRPr="00AB25B8">
        <w:rPr>
          <w:rFonts w:asciiTheme="minorHAnsi" w:hAnsiTheme="minorHAnsi" w:cstheme="minorHAnsi"/>
          <w:sz w:val="22"/>
          <w:szCs w:val="22"/>
        </w:rPr>
        <w:t xml:space="preserve"> Care Plan and</w:t>
      </w:r>
      <w:r w:rsidR="00514855" w:rsidRPr="00AB25B8">
        <w:rPr>
          <w:rFonts w:asciiTheme="minorHAnsi" w:hAnsiTheme="minorHAnsi" w:cstheme="minorHAnsi"/>
          <w:sz w:val="22"/>
          <w:szCs w:val="22"/>
        </w:rPr>
        <w:t>,</w:t>
      </w:r>
      <w:r w:rsidR="00F24159" w:rsidRPr="00AB25B8">
        <w:rPr>
          <w:rFonts w:asciiTheme="minorHAnsi" w:hAnsiTheme="minorHAnsi" w:cstheme="minorHAnsi"/>
          <w:sz w:val="22"/>
          <w:szCs w:val="22"/>
        </w:rPr>
        <w:t xml:space="preserve"> if applicable</w:t>
      </w:r>
      <w:r w:rsidR="00514855" w:rsidRPr="00AB25B8">
        <w:rPr>
          <w:rFonts w:asciiTheme="minorHAnsi" w:hAnsiTheme="minorHAnsi" w:cstheme="minorHAnsi"/>
          <w:sz w:val="22"/>
          <w:szCs w:val="22"/>
        </w:rPr>
        <w:t>,</w:t>
      </w:r>
      <w:r w:rsidR="00F24159" w:rsidRPr="00AB25B8">
        <w:rPr>
          <w:rFonts w:asciiTheme="minorHAnsi" w:hAnsiTheme="minorHAnsi" w:cstheme="minorHAnsi"/>
          <w:sz w:val="22"/>
          <w:szCs w:val="22"/>
        </w:rPr>
        <w:t xml:space="preserve"> a Self Medicate Plan </w:t>
      </w:r>
      <w:r w:rsidR="00514855" w:rsidRPr="00AB25B8">
        <w:rPr>
          <w:rFonts w:asciiTheme="minorHAnsi" w:hAnsiTheme="minorHAnsi" w:cstheme="minorHAnsi"/>
          <w:sz w:val="22"/>
          <w:szCs w:val="22"/>
        </w:rPr>
        <w:t xml:space="preserve">is </w:t>
      </w:r>
      <w:r w:rsidR="00F24159" w:rsidRPr="00AB25B8">
        <w:rPr>
          <w:rFonts w:asciiTheme="minorHAnsi" w:hAnsiTheme="minorHAnsi" w:cstheme="minorHAnsi"/>
          <w:sz w:val="22"/>
          <w:szCs w:val="22"/>
        </w:rPr>
        <w:t xml:space="preserve">developed in conjunction with the child’s </w:t>
      </w:r>
      <w:r w:rsidR="00514855" w:rsidRPr="00AB25B8">
        <w:rPr>
          <w:rFonts w:asciiTheme="minorHAnsi" w:hAnsiTheme="minorHAnsi" w:cstheme="minorHAnsi"/>
          <w:sz w:val="22"/>
          <w:szCs w:val="22"/>
        </w:rPr>
        <w:t>Health C</w:t>
      </w:r>
      <w:r w:rsidR="00FB15FB" w:rsidRPr="00AB25B8">
        <w:rPr>
          <w:rFonts w:asciiTheme="minorHAnsi" w:hAnsiTheme="minorHAnsi" w:cstheme="minorHAnsi"/>
          <w:sz w:val="22"/>
          <w:szCs w:val="22"/>
        </w:rPr>
        <w:t xml:space="preserve">are </w:t>
      </w:r>
      <w:r w:rsidR="00514855" w:rsidRPr="00AB25B8">
        <w:rPr>
          <w:rFonts w:asciiTheme="minorHAnsi" w:hAnsiTheme="minorHAnsi" w:cstheme="minorHAnsi"/>
          <w:sz w:val="22"/>
          <w:szCs w:val="22"/>
        </w:rPr>
        <w:t>T</w:t>
      </w:r>
      <w:r w:rsidR="00FB15FB" w:rsidRPr="00AB25B8">
        <w:rPr>
          <w:rFonts w:asciiTheme="minorHAnsi" w:hAnsiTheme="minorHAnsi" w:cstheme="minorHAnsi"/>
          <w:sz w:val="22"/>
          <w:szCs w:val="22"/>
        </w:rPr>
        <w:t xml:space="preserve">eam </w:t>
      </w:r>
      <w:r w:rsidR="00F24159" w:rsidRPr="00AB25B8">
        <w:rPr>
          <w:rFonts w:asciiTheme="minorHAnsi" w:hAnsiTheme="minorHAnsi" w:cstheme="minorHAnsi"/>
          <w:sz w:val="22"/>
          <w:szCs w:val="22"/>
        </w:rPr>
        <w:t>and family in accordance with Regulation 90,</w:t>
      </w:r>
      <w:r w:rsidR="00514855" w:rsidRPr="00AB25B8">
        <w:rPr>
          <w:rFonts w:asciiTheme="minorHAnsi" w:hAnsiTheme="minorHAnsi" w:cstheme="minorHAnsi"/>
          <w:sz w:val="22"/>
          <w:szCs w:val="22"/>
        </w:rPr>
        <w:t xml:space="preserve"> </w:t>
      </w:r>
      <w:r w:rsidR="00F24159" w:rsidRPr="00AB25B8">
        <w:rPr>
          <w:rFonts w:asciiTheme="minorHAnsi" w:hAnsiTheme="minorHAnsi" w:cstheme="minorHAnsi"/>
          <w:sz w:val="22"/>
          <w:szCs w:val="22"/>
        </w:rPr>
        <w:t>92 and 96.  The</w:t>
      </w:r>
      <w:r w:rsidR="00514855" w:rsidRPr="00AB25B8">
        <w:rPr>
          <w:rFonts w:asciiTheme="minorHAnsi" w:hAnsiTheme="minorHAnsi" w:cstheme="minorHAnsi"/>
          <w:sz w:val="22"/>
          <w:szCs w:val="22"/>
        </w:rPr>
        <w:t>se</w:t>
      </w:r>
      <w:r w:rsidR="00F24159" w:rsidRPr="00AB25B8">
        <w:rPr>
          <w:rFonts w:asciiTheme="minorHAnsi" w:hAnsiTheme="minorHAnsi" w:cstheme="minorHAnsi"/>
          <w:sz w:val="22"/>
          <w:szCs w:val="22"/>
        </w:rPr>
        <w:t xml:space="preserve"> plan</w:t>
      </w:r>
      <w:r w:rsidR="00514855" w:rsidRPr="00AB25B8">
        <w:rPr>
          <w:rFonts w:asciiTheme="minorHAnsi" w:hAnsiTheme="minorHAnsi" w:cstheme="minorHAnsi"/>
          <w:sz w:val="22"/>
          <w:szCs w:val="22"/>
        </w:rPr>
        <w:t>s</w:t>
      </w:r>
      <w:r w:rsidR="00F24159" w:rsidRPr="00AB25B8">
        <w:rPr>
          <w:rFonts w:asciiTheme="minorHAnsi" w:hAnsiTheme="minorHAnsi" w:cstheme="minorHAnsi"/>
          <w:sz w:val="22"/>
          <w:szCs w:val="22"/>
        </w:rPr>
        <w:t xml:space="preserve"> </w:t>
      </w:r>
      <w:r w:rsidR="00D41754" w:rsidRPr="00AB25B8">
        <w:rPr>
          <w:rFonts w:asciiTheme="minorHAnsi" w:hAnsiTheme="minorHAnsi" w:cstheme="minorHAnsi"/>
          <w:sz w:val="22"/>
          <w:szCs w:val="22"/>
        </w:rPr>
        <w:t>will</w:t>
      </w:r>
      <w:r w:rsidR="00F24159" w:rsidRPr="00AB25B8">
        <w:rPr>
          <w:rFonts w:asciiTheme="minorHAnsi" w:hAnsiTheme="minorHAnsi" w:cstheme="minorHAnsi"/>
          <w:sz w:val="22"/>
          <w:szCs w:val="22"/>
        </w:rPr>
        <w:t xml:space="preserve"> state what signs and symptons to look for that might indicate low or high blood glucose levels</w:t>
      </w:r>
      <w:r w:rsidR="00514855" w:rsidRPr="00AB25B8">
        <w:rPr>
          <w:rFonts w:asciiTheme="minorHAnsi" w:hAnsiTheme="minorHAnsi" w:cstheme="minorHAnsi"/>
          <w:sz w:val="22"/>
          <w:szCs w:val="22"/>
        </w:rPr>
        <w:t>, and include an emergency action plan</w:t>
      </w:r>
    </w:p>
    <w:p w14:paraId="1B9217F0" w14:textId="62B13C92" w:rsidR="003F7E9E" w:rsidRPr="00AB25B8" w:rsidRDefault="00514855" w:rsidP="00AB25B8">
      <w:pPr>
        <w:pStyle w:val="pptext"/>
        <w:numPr>
          <w:ilvl w:val="0"/>
          <w:numId w:val="15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AB25B8">
        <w:rPr>
          <w:rFonts w:asciiTheme="minorHAnsi" w:hAnsiTheme="minorHAnsi" w:cstheme="minorHAnsi"/>
          <w:sz w:val="22"/>
          <w:szCs w:val="22"/>
        </w:rPr>
        <w:lastRenderedPageBreak/>
        <w:t>Inform the Educators of those children who have specific Diabetes Care Plans and Self Medicate Plans</w:t>
      </w:r>
      <w:r w:rsidR="00D41754" w:rsidRPr="00AB25B8">
        <w:rPr>
          <w:rFonts w:asciiTheme="minorHAnsi" w:hAnsiTheme="minorHAnsi" w:cstheme="minorHAnsi"/>
          <w:sz w:val="22"/>
          <w:szCs w:val="22"/>
        </w:rPr>
        <w:t>.</w:t>
      </w:r>
      <w:r w:rsidR="00D41754" w:rsidRPr="00AB25B8">
        <w:rPr>
          <w:rFonts w:asciiTheme="minorHAnsi" w:hAnsiTheme="minorHAnsi" w:cstheme="minorHAnsi"/>
          <w:noProof w:val="0"/>
          <w:sz w:val="22"/>
          <w:szCs w:val="22"/>
        </w:rPr>
        <w:t xml:space="preserve"> In some cases, specific training will be provided to Educators to ensure that they are able to effectively implement the plan.</w:t>
      </w:r>
    </w:p>
    <w:p w14:paraId="77CD6C7A" w14:textId="4FFFF9E4" w:rsidR="003F7E9E" w:rsidRPr="00AB25B8" w:rsidRDefault="00F64DFC" w:rsidP="00AB25B8">
      <w:pPr>
        <w:pStyle w:val="pptext"/>
        <w:numPr>
          <w:ilvl w:val="0"/>
          <w:numId w:val="15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AB25B8">
        <w:rPr>
          <w:rFonts w:asciiTheme="minorHAnsi" w:hAnsiTheme="minorHAnsi" w:cstheme="minorHAnsi"/>
          <w:sz w:val="22"/>
          <w:szCs w:val="22"/>
        </w:rPr>
        <w:t>Ensure at</w:t>
      </w:r>
      <w:r w:rsidR="00D41754" w:rsidRPr="00AB25B8">
        <w:rPr>
          <w:rFonts w:asciiTheme="minorHAnsi" w:hAnsiTheme="minorHAnsi" w:cstheme="minorHAnsi"/>
          <w:sz w:val="22"/>
          <w:szCs w:val="22"/>
        </w:rPr>
        <w:t xml:space="preserve"> least one E</w:t>
      </w:r>
      <w:r w:rsidR="00F55865" w:rsidRPr="00AB25B8">
        <w:rPr>
          <w:rFonts w:asciiTheme="minorHAnsi" w:hAnsiTheme="minorHAnsi" w:cstheme="minorHAnsi"/>
          <w:sz w:val="22"/>
          <w:szCs w:val="22"/>
        </w:rPr>
        <w:t xml:space="preserve">ducator is trained to perform </w:t>
      </w:r>
      <w:r w:rsidR="00514855" w:rsidRPr="00AB25B8">
        <w:rPr>
          <w:rFonts w:asciiTheme="minorHAnsi" w:hAnsiTheme="minorHAnsi" w:cstheme="minorHAnsi"/>
          <w:sz w:val="22"/>
          <w:szCs w:val="22"/>
        </w:rPr>
        <w:t xml:space="preserve">a </w:t>
      </w:r>
      <w:r w:rsidR="00F55865" w:rsidRPr="00AB25B8">
        <w:rPr>
          <w:rFonts w:asciiTheme="minorHAnsi" w:hAnsiTheme="minorHAnsi" w:cstheme="minorHAnsi"/>
          <w:sz w:val="22"/>
          <w:szCs w:val="22"/>
        </w:rPr>
        <w:t xml:space="preserve">finger prick blood glucose monitoring </w:t>
      </w:r>
      <w:r w:rsidR="00514855" w:rsidRPr="00AB25B8">
        <w:rPr>
          <w:rFonts w:asciiTheme="minorHAnsi" w:hAnsiTheme="minorHAnsi" w:cstheme="minorHAnsi"/>
          <w:sz w:val="22"/>
          <w:szCs w:val="22"/>
        </w:rPr>
        <w:t xml:space="preserve">test, </w:t>
      </w:r>
      <w:r w:rsidR="00F55865" w:rsidRPr="00AB25B8">
        <w:rPr>
          <w:rFonts w:asciiTheme="minorHAnsi" w:hAnsiTheme="minorHAnsi" w:cstheme="minorHAnsi"/>
          <w:sz w:val="22"/>
          <w:szCs w:val="22"/>
        </w:rPr>
        <w:t>know what actions to take if</w:t>
      </w:r>
      <w:r w:rsidR="00D41754" w:rsidRPr="00AB25B8">
        <w:rPr>
          <w:rFonts w:asciiTheme="minorHAnsi" w:hAnsiTheme="minorHAnsi" w:cstheme="minorHAnsi"/>
          <w:sz w:val="22"/>
          <w:szCs w:val="22"/>
        </w:rPr>
        <w:t xml:space="preserve"> the result is</w:t>
      </w:r>
      <w:r w:rsidR="00F55865" w:rsidRPr="00AB25B8">
        <w:rPr>
          <w:rFonts w:asciiTheme="minorHAnsi" w:hAnsiTheme="minorHAnsi" w:cstheme="minorHAnsi"/>
          <w:sz w:val="22"/>
          <w:szCs w:val="22"/>
        </w:rPr>
        <w:t xml:space="preserve"> abnormal</w:t>
      </w:r>
      <w:r w:rsidR="00D41754" w:rsidRPr="00AB25B8">
        <w:rPr>
          <w:rFonts w:asciiTheme="minorHAnsi" w:hAnsiTheme="minorHAnsi" w:cstheme="minorHAnsi"/>
          <w:sz w:val="22"/>
          <w:szCs w:val="22"/>
        </w:rPr>
        <w:t xml:space="preserve"> and adminsiter insulin </w:t>
      </w:r>
    </w:p>
    <w:p w14:paraId="34917F3D" w14:textId="6BE4C4FC" w:rsidR="003F7E9E" w:rsidRPr="00AB25B8" w:rsidRDefault="00CE33B6" w:rsidP="00AB25B8">
      <w:pPr>
        <w:pStyle w:val="pptext"/>
        <w:numPr>
          <w:ilvl w:val="0"/>
          <w:numId w:val="15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AB25B8">
        <w:rPr>
          <w:rFonts w:asciiTheme="minorHAnsi" w:hAnsiTheme="minorHAnsi" w:cstheme="minorHAnsi"/>
          <w:sz w:val="22"/>
          <w:szCs w:val="22"/>
        </w:rPr>
        <w:t xml:space="preserve">Ensure all </w:t>
      </w:r>
      <w:r w:rsidR="00D41754" w:rsidRPr="00AB25B8">
        <w:rPr>
          <w:rFonts w:asciiTheme="minorHAnsi" w:hAnsiTheme="minorHAnsi" w:cstheme="minorHAnsi"/>
          <w:sz w:val="22"/>
          <w:szCs w:val="22"/>
        </w:rPr>
        <w:t>E</w:t>
      </w:r>
      <w:r w:rsidRPr="00AB25B8">
        <w:rPr>
          <w:rFonts w:asciiTheme="minorHAnsi" w:hAnsiTheme="minorHAnsi" w:cstheme="minorHAnsi"/>
          <w:sz w:val="22"/>
          <w:szCs w:val="22"/>
        </w:rPr>
        <w:t xml:space="preserve">ducators are aware of the signs and symptoms of a hypoglycaemic </w:t>
      </w:r>
      <w:r w:rsidR="00D41754" w:rsidRPr="00AB25B8">
        <w:rPr>
          <w:rFonts w:asciiTheme="minorHAnsi" w:hAnsiTheme="minorHAnsi" w:cstheme="minorHAnsi"/>
          <w:sz w:val="22"/>
          <w:szCs w:val="22"/>
        </w:rPr>
        <w:t>or</w:t>
      </w:r>
      <w:r w:rsidRPr="00AB25B8">
        <w:rPr>
          <w:rFonts w:asciiTheme="minorHAnsi" w:hAnsiTheme="minorHAnsi" w:cstheme="minorHAnsi"/>
          <w:sz w:val="22"/>
          <w:szCs w:val="22"/>
        </w:rPr>
        <w:t xml:space="preserve"> hyperglycaemic episode </w:t>
      </w:r>
      <w:r w:rsidR="00DE13A6" w:rsidRPr="00AB25B8">
        <w:rPr>
          <w:rFonts w:asciiTheme="minorHAnsi" w:hAnsiTheme="minorHAnsi" w:cstheme="minorHAnsi"/>
          <w:sz w:val="22"/>
          <w:szCs w:val="22"/>
        </w:rPr>
        <w:t>and the</w:t>
      </w:r>
      <w:r w:rsidRPr="00AB25B8">
        <w:rPr>
          <w:rFonts w:asciiTheme="minorHAnsi" w:hAnsiTheme="minorHAnsi" w:cstheme="minorHAnsi"/>
          <w:sz w:val="22"/>
          <w:szCs w:val="22"/>
        </w:rPr>
        <w:t xml:space="preserve"> location of the medicatio</w:t>
      </w:r>
      <w:r w:rsidR="0076403F" w:rsidRPr="00AB25B8">
        <w:rPr>
          <w:rFonts w:asciiTheme="minorHAnsi" w:hAnsiTheme="minorHAnsi" w:cstheme="minorHAnsi"/>
          <w:sz w:val="22"/>
          <w:szCs w:val="22"/>
        </w:rPr>
        <w:t>n</w:t>
      </w:r>
    </w:p>
    <w:p w14:paraId="755D012A" w14:textId="16362B6E" w:rsidR="003F7E9E" w:rsidRPr="00AB25B8" w:rsidRDefault="00CE33B6" w:rsidP="00AB25B8">
      <w:pPr>
        <w:pStyle w:val="pptext"/>
        <w:numPr>
          <w:ilvl w:val="0"/>
          <w:numId w:val="15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AB25B8">
        <w:rPr>
          <w:rFonts w:asciiTheme="minorHAnsi" w:hAnsiTheme="minorHAnsi" w:cstheme="minorHAnsi"/>
          <w:sz w:val="22"/>
          <w:szCs w:val="22"/>
        </w:rPr>
        <w:t>Check in and communicate with the child regularly and check glucose level if required</w:t>
      </w:r>
    </w:p>
    <w:p w14:paraId="3E4DF06E" w14:textId="63A5F779" w:rsidR="003F7E9E" w:rsidRPr="00AB25B8" w:rsidRDefault="0076403F" w:rsidP="00AB25B8">
      <w:pPr>
        <w:pStyle w:val="pptext"/>
        <w:numPr>
          <w:ilvl w:val="0"/>
          <w:numId w:val="17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AB25B8">
        <w:rPr>
          <w:rFonts w:asciiTheme="minorHAnsi" w:hAnsiTheme="minorHAnsi" w:cstheme="minorHAnsi"/>
          <w:sz w:val="22"/>
          <w:szCs w:val="22"/>
        </w:rPr>
        <w:t xml:space="preserve">Communicate with parents/guardians when the child has a </w:t>
      </w:r>
      <w:r w:rsidR="00514855" w:rsidRPr="00AB25B8">
        <w:rPr>
          <w:rFonts w:asciiTheme="minorHAnsi" w:hAnsiTheme="minorHAnsi" w:cstheme="minorHAnsi"/>
          <w:sz w:val="22"/>
          <w:szCs w:val="22"/>
        </w:rPr>
        <w:t xml:space="preserve">hypoglycaemic </w:t>
      </w:r>
      <w:r w:rsidRPr="00AB25B8">
        <w:rPr>
          <w:rFonts w:asciiTheme="minorHAnsi" w:hAnsiTheme="minorHAnsi" w:cstheme="minorHAnsi"/>
          <w:sz w:val="22"/>
          <w:szCs w:val="22"/>
        </w:rPr>
        <w:t xml:space="preserve">or </w:t>
      </w:r>
      <w:r w:rsidR="00514855" w:rsidRPr="00AB25B8">
        <w:rPr>
          <w:rFonts w:asciiTheme="minorHAnsi" w:hAnsiTheme="minorHAnsi" w:cstheme="minorHAnsi"/>
          <w:sz w:val="22"/>
          <w:szCs w:val="22"/>
        </w:rPr>
        <w:t>hyperglycaemic episode</w:t>
      </w:r>
    </w:p>
    <w:p w14:paraId="5DCAFA8C" w14:textId="223E0429" w:rsidR="003F7E9E" w:rsidRPr="00AB25B8" w:rsidRDefault="003F7E9E" w:rsidP="00AB25B8">
      <w:pPr>
        <w:pStyle w:val="pptext"/>
        <w:numPr>
          <w:ilvl w:val="0"/>
          <w:numId w:val="17"/>
        </w:numPr>
        <w:spacing w:line="276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AB25B8">
        <w:rPr>
          <w:rFonts w:asciiTheme="minorHAnsi" w:hAnsiTheme="minorHAnsi" w:cstheme="minorHAnsi"/>
          <w:color w:val="000000" w:themeColor="text1"/>
          <w:sz w:val="22"/>
          <w:szCs w:val="22"/>
        </w:rPr>
        <w:t>E</w:t>
      </w:r>
      <w:r w:rsidR="00F55865" w:rsidRPr="00AB25B8">
        <w:rPr>
          <w:rFonts w:asciiTheme="minorHAnsi" w:hAnsiTheme="minorHAnsi" w:cstheme="minorHAnsi"/>
          <w:color w:val="000000" w:themeColor="text1"/>
          <w:sz w:val="22"/>
          <w:szCs w:val="22"/>
        </w:rPr>
        <w:t>nsure that there are high glucose foods or sweetened drinks readily available to treat hypoglycaemia (low blood glucose), and also slow acting carbohydrate food, given to maintain blood glucose levels.</w:t>
      </w:r>
    </w:p>
    <w:p w14:paraId="002F691C" w14:textId="648D0411" w:rsidR="003F7E9E" w:rsidRPr="00AB25B8" w:rsidRDefault="00F55865" w:rsidP="00AB25B8">
      <w:pPr>
        <w:pStyle w:val="pptext"/>
        <w:numPr>
          <w:ilvl w:val="0"/>
          <w:numId w:val="17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AB25B8">
        <w:rPr>
          <w:rFonts w:asciiTheme="minorHAnsi" w:hAnsiTheme="minorHAnsi" w:cstheme="minorHAnsi"/>
          <w:sz w:val="22"/>
          <w:szCs w:val="22"/>
        </w:rPr>
        <w:t xml:space="preserve">Will provide a </w:t>
      </w:r>
      <w:r w:rsidR="00514855" w:rsidRPr="00AB25B8">
        <w:rPr>
          <w:rFonts w:asciiTheme="minorHAnsi" w:hAnsiTheme="minorHAnsi" w:cstheme="minorHAnsi"/>
          <w:sz w:val="22"/>
          <w:szCs w:val="22"/>
        </w:rPr>
        <w:t xml:space="preserve">private </w:t>
      </w:r>
      <w:r w:rsidRPr="00AB25B8">
        <w:rPr>
          <w:rFonts w:asciiTheme="minorHAnsi" w:hAnsiTheme="minorHAnsi" w:cstheme="minorHAnsi"/>
          <w:sz w:val="22"/>
          <w:szCs w:val="22"/>
        </w:rPr>
        <w:t xml:space="preserve">location for the child to do their own monitoring or insulin administration with an </w:t>
      </w:r>
      <w:r w:rsidR="00514855" w:rsidRPr="00AB25B8">
        <w:rPr>
          <w:rFonts w:asciiTheme="minorHAnsi" w:hAnsiTheme="minorHAnsi" w:cstheme="minorHAnsi"/>
          <w:sz w:val="22"/>
          <w:szCs w:val="22"/>
        </w:rPr>
        <w:t>E</w:t>
      </w:r>
      <w:r w:rsidRPr="00AB25B8">
        <w:rPr>
          <w:rFonts w:asciiTheme="minorHAnsi" w:hAnsiTheme="minorHAnsi" w:cstheme="minorHAnsi"/>
          <w:sz w:val="22"/>
          <w:szCs w:val="22"/>
        </w:rPr>
        <w:t>ducator present.</w:t>
      </w:r>
    </w:p>
    <w:p w14:paraId="1B1DEE8B" w14:textId="659A543F" w:rsidR="00F55865" w:rsidRPr="00AB25B8" w:rsidRDefault="00DE13A6" w:rsidP="00AB25B8">
      <w:pPr>
        <w:pStyle w:val="pptext"/>
        <w:numPr>
          <w:ilvl w:val="0"/>
          <w:numId w:val="17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AB25B8">
        <w:rPr>
          <w:rFonts w:asciiTheme="minorHAnsi" w:hAnsiTheme="minorHAnsi" w:cstheme="minorHAnsi"/>
          <w:sz w:val="22"/>
          <w:szCs w:val="22"/>
        </w:rPr>
        <w:t>Children with diabetes will be added to the Medication Register. This register records what medication is administered and when it is administered. The educator who observed the self-administration will be responsible for recording the information</w:t>
      </w:r>
    </w:p>
    <w:p w14:paraId="6C9ED88A" w14:textId="395BFA36" w:rsidR="00854AE1" w:rsidRPr="00AB25B8" w:rsidRDefault="00854AE1" w:rsidP="00AB25B8">
      <w:pPr>
        <w:pStyle w:val="ListParagraph"/>
        <w:numPr>
          <w:ilvl w:val="0"/>
          <w:numId w:val="17"/>
        </w:numPr>
        <w:spacing w:after="0"/>
        <w:rPr>
          <w:rFonts w:asciiTheme="minorHAnsi" w:hAnsiTheme="minorHAnsi" w:cstheme="minorHAnsi"/>
        </w:rPr>
      </w:pPr>
      <w:r w:rsidRPr="00AB25B8">
        <w:rPr>
          <w:rFonts w:asciiTheme="minorHAnsi" w:hAnsiTheme="minorHAnsi" w:cstheme="minorHAnsi"/>
        </w:rPr>
        <w:t>The Diabetes Care Plan will be followed in the event of any incident relating to the child’s specific health care need</w:t>
      </w:r>
    </w:p>
    <w:p w14:paraId="189ACD0D" w14:textId="0C520F52" w:rsidR="00854AE1" w:rsidRPr="00AB25B8" w:rsidRDefault="00854AE1" w:rsidP="00AB25B8">
      <w:pPr>
        <w:pStyle w:val="ListParagraph"/>
        <w:numPr>
          <w:ilvl w:val="0"/>
          <w:numId w:val="17"/>
        </w:numPr>
        <w:spacing w:after="0"/>
        <w:rPr>
          <w:rFonts w:asciiTheme="minorHAnsi" w:hAnsiTheme="minorHAnsi" w:cstheme="minorHAnsi"/>
        </w:rPr>
      </w:pPr>
      <w:r w:rsidRPr="00AB25B8">
        <w:rPr>
          <w:rFonts w:asciiTheme="minorHAnsi" w:hAnsiTheme="minorHAnsi" w:cstheme="minorHAnsi"/>
        </w:rPr>
        <w:t>Document any medication given to the child including those who self-medicate</w:t>
      </w:r>
    </w:p>
    <w:p w14:paraId="2A5CA7C9" w14:textId="77777777" w:rsidR="00514855" w:rsidRPr="00AB25B8" w:rsidRDefault="00514855" w:rsidP="00AB25B8">
      <w:pPr>
        <w:pStyle w:val="ListParagraph"/>
        <w:spacing w:after="0"/>
        <w:rPr>
          <w:rFonts w:asciiTheme="minorHAnsi" w:hAnsiTheme="minorHAnsi" w:cstheme="minorHAnsi"/>
        </w:rPr>
      </w:pPr>
    </w:p>
    <w:p w14:paraId="39BB08DD" w14:textId="46E549F9" w:rsidR="00514855" w:rsidRPr="00AB25B8" w:rsidRDefault="00514855" w:rsidP="00AB25B8">
      <w:pPr>
        <w:pStyle w:val="pptext"/>
        <w:rPr>
          <w:rFonts w:asciiTheme="minorHAnsi" w:hAnsiTheme="minorHAnsi" w:cstheme="minorHAnsi"/>
          <w:sz w:val="22"/>
          <w:szCs w:val="22"/>
        </w:rPr>
      </w:pPr>
      <w:r w:rsidRPr="00AB25B8">
        <w:rPr>
          <w:rFonts w:asciiTheme="minorHAnsi" w:hAnsiTheme="minorHAnsi" w:cstheme="minorHAnsi"/>
          <w:sz w:val="22"/>
          <w:szCs w:val="22"/>
        </w:rPr>
        <w:t>Educators will:</w:t>
      </w:r>
    </w:p>
    <w:p w14:paraId="246EE698" w14:textId="3D94FF39" w:rsidR="00514855" w:rsidRPr="00AB25B8" w:rsidRDefault="00514855" w:rsidP="00AB25B8">
      <w:pPr>
        <w:pStyle w:val="pptext"/>
        <w:numPr>
          <w:ilvl w:val="0"/>
          <w:numId w:val="17"/>
        </w:numPr>
        <w:rPr>
          <w:rFonts w:asciiTheme="minorHAnsi" w:hAnsiTheme="minorHAnsi" w:cstheme="minorHAnsi"/>
          <w:sz w:val="22"/>
          <w:szCs w:val="22"/>
        </w:rPr>
      </w:pPr>
      <w:r w:rsidRPr="00AB25B8">
        <w:rPr>
          <w:rFonts w:asciiTheme="minorHAnsi" w:hAnsiTheme="minorHAnsi" w:cstheme="minorHAnsi"/>
          <w:sz w:val="22"/>
          <w:szCs w:val="22"/>
        </w:rPr>
        <w:t>Work together with families and the Health Care Team to ensure all areas of monitoring are understood</w:t>
      </w:r>
      <w:r w:rsidR="006840AE" w:rsidRPr="00AB25B8">
        <w:rPr>
          <w:rFonts w:asciiTheme="minorHAnsi" w:hAnsiTheme="minorHAnsi" w:cstheme="minorHAnsi"/>
          <w:sz w:val="22"/>
          <w:szCs w:val="22"/>
        </w:rPr>
        <w:t xml:space="preserve"> and administered properly</w:t>
      </w:r>
    </w:p>
    <w:p w14:paraId="7E722987" w14:textId="728FA272" w:rsidR="00514855" w:rsidRPr="00AB25B8" w:rsidRDefault="00514855" w:rsidP="00AB25B8">
      <w:pPr>
        <w:pStyle w:val="pptext"/>
        <w:numPr>
          <w:ilvl w:val="0"/>
          <w:numId w:val="17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AB25B8">
        <w:rPr>
          <w:rFonts w:asciiTheme="minorHAnsi" w:hAnsiTheme="minorHAnsi" w:cstheme="minorHAnsi"/>
          <w:sz w:val="22"/>
          <w:szCs w:val="22"/>
        </w:rPr>
        <w:t>Check in and communicate with the child regularly and check glucose level if required</w:t>
      </w:r>
    </w:p>
    <w:p w14:paraId="446E3D39" w14:textId="0F4CBD8F" w:rsidR="00D41754" w:rsidRPr="00AB25B8" w:rsidRDefault="00002BC0" w:rsidP="00AB25B8">
      <w:pPr>
        <w:pStyle w:val="pptext"/>
        <w:numPr>
          <w:ilvl w:val="0"/>
          <w:numId w:val="17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AB25B8">
        <w:rPr>
          <w:rFonts w:asciiTheme="minorHAnsi" w:hAnsiTheme="minorHAnsi" w:cstheme="minorHAnsi"/>
          <w:sz w:val="22"/>
          <w:szCs w:val="22"/>
        </w:rPr>
        <w:t>Be</w:t>
      </w:r>
      <w:r w:rsidR="00D41754" w:rsidRPr="00AB25B8">
        <w:rPr>
          <w:rFonts w:asciiTheme="minorHAnsi" w:hAnsiTheme="minorHAnsi" w:cstheme="minorHAnsi"/>
          <w:sz w:val="22"/>
          <w:szCs w:val="22"/>
        </w:rPr>
        <w:t xml:space="preserve"> aware of the signs and symptoms of a hypoglycaemic</w:t>
      </w:r>
      <w:r w:rsidRPr="00AB25B8">
        <w:rPr>
          <w:rFonts w:asciiTheme="minorHAnsi" w:hAnsiTheme="minorHAnsi" w:cstheme="minorHAnsi"/>
          <w:sz w:val="22"/>
          <w:szCs w:val="22"/>
        </w:rPr>
        <w:t xml:space="preserve"> </w:t>
      </w:r>
      <w:r w:rsidR="00D41754" w:rsidRPr="00AB25B8">
        <w:rPr>
          <w:rFonts w:asciiTheme="minorHAnsi" w:hAnsiTheme="minorHAnsi" w:cstheme="minorHAnsi"/>
          <w:sz w:val="22"/>
          <w:szCs w:val="22"/>
        </w:rPr>
        <w:t>and hyperglycaemic</w:t>
      </w:r>
      <w:r w:rsidRPr="00AB25B8">
        <w:rPr>
          <w:rFonts w:asciiTheme="minorHAnsi" w:hAnsiTheme="minorHAnsi" w:cstheme="minorHAnsi"/>
          <w:sz w:val="22"/>
          <w:szCs w:val="22"/>
        </w:rPr>
        <w:t xml:space="preserve"> </w:t>
      </w:r>
      <w:r w:rsidR="00D41754" w:rsidRPr="00AB25B8">
        <w:rPr>
          <w:rFonts w:asciiTheme="minorHAnsi" w:hAnsiTheme="minorHAnsi" w:cstheme="minorHAnsi"/>
          <w:sz w:val="22"/>
          <w:szCs w:val="22"/>
        </w:rPr>
        <w:t>episodes and the location of the medication</w:t>
      </w:r>
    </w:p>
    <w:p w14:paraId="0E10C8EE" w14:textId="5246AFB5" w:rsidR="00854AE1" w:rsidRPr="00AB25B8" w:rsidRDefault="00854AE1" w:rsidP="00AB25B8">
      <w:pPr>
        <w:pStyle w:val="ListParagraph"/>
        <w:numPr>
          <w:ilvl w:val="0"/>
          <w:numId w:val="17"/>
        </w:numPr>
        <w:spacing w:after="0"/>
        <w:rPr>
          <w:rFonts w:asciiTheme="minorHAnsi" w:hAnsiTheme="minorHAnsi" w:cstheme="minorHAnsi"/>
        </w:rPr>
      </w:pPr>
      <w:r w:rsidRPr="00AB25B8">
        <w:rPr>
          <w:rFonts w:asciiTheme="minorHAnsi" w:hAnsiTheme="minorHAnsi" w:cstheme="minorHAnsi"/>
        </w:rPr>
        <w:t>The Diabetes Care Plan will be followed in the event of any incident relating to the child’s specific health care need</w:t>
      </w:r>
    </w:p>
    <w:p w14:paraId="25E066C3" w14:textId="77777777" w:rsidR="00D41754" w:rsidRPr="00AB25B8" w:rsidRDefault="00D41754" w:rsidP="00AB25B8">
      <w:pPr>
        <w:pStyle w:val="pptext"/>
        <w:spacing w:line="276" w:lineRule="auto"/>
        <w:ind w:left="360"/>
        <w:rPr>
          <w:rFonts w:asciiTheme="minorHAnsi" w:hAnsiTheme="minorHAnsi" w:cstheme="minorHAnsi"/>
          <w:sz w:val="22"/>
          <w:szCs w:val="22"/>
        </w:rPr>
      </w:pPr>
    </w:p>
    <w:p w14:paraId="6BEED78A" w14:textId="77777777" w:rsidR="003F7E9E" w:rsidRPr="00AB25B8" w:rsidRDefault="003F7E9E" w:rsidP="00AB25B8">
      <w:pPr>
        <w:spacing w:after="0"/>
        <w:rPr>
          <w:rFonts w:asciiTheme="minorHAnsi" w:hAnsiTheme="minorHAnsi" w:cstheme="minorHAnsi"/>
        </w:rPr>
      </w:pPr>
    </w:p>
    <w:p w14:paraId="0BA8B9FC" w14:textId="6EF8D640" w:rsidR="00F55865" w:rsidRPr="00AB25B8" w:rsidRDefault="00F55865" w:rsidP="00AB25B8">
      <w:pPr>
        <w:spacing w:after="0"/>
        <w:rPr>
          <w:rFonts w:asciiTheme="minorHAnsi" w:hAnsiTheme="minorHAnsi" w:cstheme="minorHAnsi"/>
        </w:rPr>
      </w:pPr>
      <w:r w:rsidRPr="00AB25B8">
        <w:rPr>
          <w:rFonts w:asciiTheme="minorHAnsi" w:hAnsiTheme="minorHAnsi" w:cstheme="minorHAnsi"/>
        </w:rPr>
        <w:t>The child will</w:t>
      </w:r>
      <w:r w:rsidR="00002BC0" w:rsidRPr="00AB25B8">
        <w:rPr>
          <w:rFonts w:asciiTheme="minorHAnsi" w:hAnsiTheme="minorHAnsi" w:cstheme="minorHAnsi"/>
        </w:rPr>
        <w:t>:</w:t>
      </w:r>
    </w:p>
    <w:p w14:paraId="134525AA" w14:textId="78006491" w:rsidR="00F55865" w:rsidRPr="00AB25B8" w:rsidRDefault="00F55865" w:rsidP="00AB25B8">
      <w:pPr>
        <w:pStyle w:val="ListParagraph"/>
        <w:numPr>
          <w:ilvl w:val="0"/>
          <w:numId w:val="18"/>
        </w:numPr>
        <w:spacing w:after="0"/>
        <w:rPr>
          <w:rFonts w:asciiTheme="minorHAnsi" w:hAnsiTheme="minorHAnsi" w:cstheme="minorHAnsi"/>
        </w:rPr>
      </w:pPr>
      <w:r w:rsidRPr="00AB25B8">
        <w:rPr>
          <w:rFonts w:asciiTheme="minorHAnsi" w:hAnsiTheme="minorHAnsi" w:cstheme="minorHAnsi"/>
        </w:rPr>
        <w:t xml:space="preserve">Be aware of their symptoms </w:t>
      </w:r>
      <w:r w:rsidR="006840AE" w:rsidRPr="00AB25B8">
        <w:rPr>
          <w:rFonts w:asciiTheme="minorHAnsi" w:hAnsiTheme="minorHAnsi" w:cstheme="minorHAnsi"/>
        </w:rPr>
        <w:t xml:space="preserve">and </w:t>
      </w:r>
      <w:r w:rsidR="00002BC0" w:rsidRPr="00AB25B8">
        <w:rPr>
          <w:rFonts w:asciiTheme="minorHAnsi" w:hAnsiTheme="minorHAnsi" w:cstheme="minorHAnsi"/>
        </w:rPr>
        <w:t>inform</w:t>
      </w:r>
      <w:r w:rsidR="00D41754" w:rsidRPr="00AB25B8">
        <w:rPr>
          <w:rFonts w:asciiTheme="minorHAnsi" w:hAnsiTheme="minorHAnsi" w:cstheme="minorHAnsi"/>
        </w:rPr>
        <w:t xml:space="preserve"> an E</w:t>
      </w:r>
      <w:r w:rsidR="00CE33B6" w:rsidRPr="00AB25B8">
        <w:rPr>
          <w:rFonts w:asciiTheme="minorHAnsi" w:hAnsiTheme="minorHAnsi" w:cstheme="minorHAnsi"/>
        </w:rPr>
        <w:t>ducator when feeling unwell</w:t>
      </w:r>
    </w:p>
    <w:p w14:paraId="5CF87E08" w14:textId="354D0CCF" w:rsidR="00F55865" w:rsidRPr="00AB25B8" w:rsidRDefault="00D41754" w:rsidP="00AB25B8">
      <w:pPr>
        <w:pStyle w:val="ListParagraph"/>
        <w:numPr>
          <w:ilvl w:val="0"/>
          <w:numId w:val="18"/>
        </w:numPr>
        <w:spacing w:after="0"/>
        <w:rPr>
          <w:rFonts w:asciiTheme="minorHAnsi" w:hAnsiTheme="minorHAnsi" w:cstheme="minorHAnsi"/>
        </w:rPr>
      </w:pPr>
      <w:r w:rsidRPr="00AB25B8">
        <w:rPr>
          <w:rFonts w:asciiTheme="minorHAnsi" w:hAnsiTheme="minorHAnsi" w:cstheme="minorHAnsi"/>
        </w:rPr>
        <w:t>Communicate with E</w:t>
      </w:r>
      <w:r w:rsidR="00F55865" w:rsidRPr="00AB25B8">
        <w:rPr>
          <w:rFonts w:asciiTheme="minorHAnsi" w:hAnsiTheme="minorHAnsi" w:cstheme="minorHAnsi"/>
        </w:rPr>
        <w:t xml:space="preserve">ducators regularly </w:t>
      </w:r>
    </w:p>
    <w:p w14:paraId="7666F99E" w14:textId="73B627E2" w:rsidR="00002BC0" w:rsidRPr="00AB25B8" w:rsidRDefault="00002BC0" w:rsidP="00AB25B8">
      <w:pPr>
        <w:pStyle w:val="ListParagraph"/>
        <w:numPr>
          <w:ilvl w:val="0"/>
          <w:numId w:val="18"/>
        </w:numPr>
        <w:spacing w:after="0"/>
        <w:rPr>
          <w:rFonts w:asciiTheme="minorHAnsi" w:hAnsiTheme="minorHAnsi" w:cstheme="minorHAnsi"/>
        </w:rPr>
      </w:pPr>
      <w:r w:rsidRPr="00AB25B8">
        <w:rPr>
          <w:rFonts w:asciiTheme="minorHAnsi" w:hAnsiTheme="minorHAnsi" w:cstheme="minorHAnsi"/>
        </w:rPr>
        <w:t xml:space="preserve">Perform </w:t>
      </w:r>
      <w:r w:rsidR="00CE33B6" w:rsidRPr="00AB25B8">
        <w:rPr>
          <w:rFonts w:asciiTheme="minorHAnsi" w:hAnsiTheme="minorHAnsi" w:cstheme="minorHAnsi"/>
        </w:rPr>
        <w:t xml:space="preserve">their </w:t>
      </w:r>
      <w:r w:rsidRPr="00AB25B8">
        <w:rPr>
          <w:rFonts w:asciiTheme="minorHAnsi" w:hAnsiTheme="minorHAnsi" w:cstheme="minorHAnsi"/>
        </w:rPr>
        <w:t>Blood glucose levels check</w:t>
      </w:r>
      <w:r w:rsidR="00CE33B6" w:rsidRPr="00AB25B8">
        <w:rPr>
          <w:rFonts w:asciiTheme="minorHAnsi" w:hAnsiTheme="minorHAnsi" w:cstheme="minorHAnsi"/>
        </w:rPr>
        <w:t xml:space="preserve"> and insulin administration i</w:t>
      </w:r>
      <w:r w:rsidR="00DE13A6" w:rsidRPr="00AB25B8">
        <w:rPr>
          <w:rFonts w:asciiTheme="minorHAnsi" w:hAnsiTheme="minorHAnsi" w:cstheme="minorHAnsi"/>
        </w:rPr>
        <w:t>f</w:t>
      </w:r>
      <w:r w:rsidR="00CE33B6" w:rsidRPr="00AB25B8">
        <w:rPr>
          <w:rFonts w:asciiTheme="minorHAnsi" w:hAnsiTheme="minorHAnsi" w:cstheme="minorHAnsi"/>
        </w:rPr>
        <w:t xml:space="preserve"> able to do so</w:t>
      </w:r>
      <w:r w:rsidR="00854AE1" w:rsidRPr="00AB25B8">
        <w:rPr>
          <w:rFonts w:asciiTheme="minorHAnsi" w:hAnsiTheme="minorHAnsi" w:cstheme="minorHAnsi"/>
        </w:rPr>
        <w:t>. The child will inform an</w:t>
      </w:r>
      <w:r w:rsidR="00AB25B8">
        <w:rPr>
          <w:rFonts w:asciiTheme="minorHAnsi" w:hAnsiTheme="minorHAnsi" w:cstheme="minorHAnsi"/>
        </w:rPr>
        <w:t>d</w:t>
      </w:r>
      <w:r w:rsidR="00854AE1" w:rsidRPr="00AB25B8">
        <w:rPr>
          <w:rFonts w:asciiTheme="minorHAnsi" w:hAnsiTheme="minorHAnsi" w:cstheme="minorHAnsi"/>
        </w:rPr>
        <w:t xml:space="preserve"> supervisor whenever they administer themselves medication.</w:t>
      </w:r>
    </w:p>
    <w:p w14:paraId="197E989A" w14:textId="77777777" w:rsidR="00002BC0" w:rsidRPr="00AB25B8" w:rsidRDefault="00002BC0" w:rsidP="00AB25B8">
      <w:pPr>
        <w:pStyle w:val="ListParagraph"/>
        <w:spacing w:after="0"/>
        <w:rPr>
          <w:rFonts w:asciiTheme="minorHAnsi" w:hAnsiTheme="minorHAnsi" w:cstheme="minorHAnsi"/>
        </w:rPr>
      </w:pPr>
    </w:p>
    <w:p w14:paraId="5F47E189" w14:textId="5F37620C" w:rsidR="003F7E9E" w:rsidRPr="00AB25B8" w:rsidRDefault="00F24159" w:rsidP="00AB25B8">
      <w:pPr>
        <w:spacing w:after="0"/>
        <w:rPr>
          <w:rFonts w:asciiTheme="minorHAnsi" w:hAnsiTheme="minorHAnsi" w:cstheme="minorHAnsi"/>
        </w:rPr>
      </w:pPr>
      <w:r w:rsidRPr="00AB25B8">
        <w:rPr>
          <w:rFonts w:asciiTheme="minorHAnsi" w:hAnsiTheme="minorHAnsi" w:cstheme="minorHAnsi"/>
        </w:rPr>
        <w:t>If a child self-medicates, this must be detailed in an individual Medical Management Plan</w:t>
      </w:r>
      <w:r w:rsidR="00854AE1" w:rsidRPr="00AB25B8">
        <w:rPr>
          <w:rFonts w:asciiTheme="minorHAnsi" w:hAnsiTheme="minorHAnsi" w:cstheme="minorHAnsi"/>
        </w:rPr>
        <w:t xml:space="preserve">. </w:t>
      </w:r>
      <w:r w:rsidRPr="00AB25B8">
        <w:rPr>
          <w:rFonts w:asciiTheme="minorHAnsi" w:hAnsiTheme="minorHAnsi" w:cstheme="minorHAnsi"/>
        </w:rPr>
        <w:t xml:space="preserve">This plan should include recommended procedures for recording that the medication has been administered. </w:t>
      </w:r>
    </w:p>
    <w:p w14:paraId="059FE254" w14:textId="77777777" w:rsidR="00F24159" w:rsidRPr="006840AE" w:rsidRDefault="00F24159" w:rsidP="00AE272D">
      <w:pPr>
        <w:rPr>
          <w:rFonts w:asciiTheme="minorHAnsi" w:hAnsiTheme="minorHAnsi" w:cstheme="minorHAnsi"/>
          <w:sz w:val="20"/>
          <w:szCs w:val="20"/>
        </w:rPr>
      </w:pPr>
    </w:p>
    <w:p w14:paraId="502F9462" w14:textId="77777777" w:rsidR="00AB25B8" w:rsidRDefault="00AB25B8" w:rsidP="00AE272D">
      <w:pPr>
        <w:pStyle w:val="ListParagraph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/>
        <w:rPr>
          <w:rFonts w:asciiTheme="minorHAnsi" w:hAnsiTheme="minorHAnsi" w:cstheme="minorHAnsi"/>
          <w:b/>
          <w:sz w:val="28"/>
          <w:szCs w:val="28"/>
          <w:lang w:val="en-US"/>
        </w:rPr>
      </w:pPr>
    </w:p>
    <w:p w14:paraId="61BA681C" w14:textId="07C971DB" w:rsidR="00F24159" w:rsidRPr="00AB25B8" w:rsidRDefault="00DC7063" w:rsidP="00AE272D">
      <w:pPr>
        <w:pStyle w:val="ListParagraph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/>
        <w:rPr>
          <w:rFonts w:asciiTheme="minorHAnsi" w:hAnsiTheme="minorHAnsi" w:cstheme="minorHAnsi"/>
          <w:b/>
          <w:sz w:val="24"/>
          <w:szCs w:val="24"/>
          <w:u w:val="single"/>
          <w:lang w:val="en-US"/>
        </w:rPr>
      </w:pPr>
      <w:r w:rsidRPr="00AB25B8">
        <w:rPr>
          <w:rFonts w:asciiTheme="minorHAnsi" w:hAnsiTheme="minorHAnsi" w:cstheme="minorHAnsi"/>
          <w:b/>
          <w:sz w:val="24"/>
          <w:szCs w:val="24"/>
          <w:u w:val="single"/>
          <w:lang w:val="en-US"/>
        </w:rPr>
        <w:lastRenderedPageBreak/>
        <w:t>Considerations</w:t>
      </w:r>
      <w:r w:rsidR="00AB25B8">
        <w:rPr>
          <w:rFonts w:asciiTheme="minorHAnsi" w:hAnsiTheme="minorHAnsi" w:cstheme="minorHAnsi"/>
          <w:b/>
          <w:sz w:val="24"/>
          <w:szCs w:val="24"/>
          <w:u w:val="single"/>
          <w:lang w:val="en-US"/>
        </w:rPr>
        <w:t>: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606"/>
        <w:gridCol w:w="2427"/>
        <w:gridCol w:w="4089"/>
      </w:tblGrid>
      <w:tr w:rsidR="00F24159" w:rsidRPr="006840AE" w14:paraId="3AF84EE1" w14:textId="77777777" w:rsidTr="00AB25B8">
        <w:tc>
          <w:tcPr>
            <w:tcW w:w="2624" w:type="dxa"/>
            <w:shd w:val="clear" w:color="auto" w:fill="D9D9D9"/>
          </w:tcPr>
          <w:p w14:paraId="6EA2554A" w14:textId="77777777" w:rsidR="00F24159" w:rsidRPr="00AB25B8" w:rsidRDefault="00F24159" w:rsidP="00A30985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 w:rsidRPr="00AB25B8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  <w:t>Education and Care Services National Regulations</w:t>
            </w:r>
          </w:p>
        </w:tc>
        <w:tc>
          <w:tcPr>
            <w:tcW w:w="2446" w:type="dxa"/>
            <w:shd w:val="clear" w:color="auto" w:fill="D9D9D9"/>
          </w:tcPr>
          <w:p w14:paraId="64AEDAB6" w14:textId="77777777" w:rsidR="00F24159" w:rsidRPr="00AB25B8" w:rsidRDefault="00F24159" w:rsidP="00A30985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 w:rsidRPr="00AB25B8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  <w:t>National Quality Standard</w:t>
            </w:r>
          </w:p>
        </w:tc>
        <w:tc>
          <w:tcPr>
            <w:tcW w:w="4110" w:type="dxa"/>
            <w:shd w:val="clear" w:color="auto" w:fill="D9D9D9"/>
          </w:tcPr>
          <w:p w14:paraId="23096870" w14:textId="77777777" w:rsidR="00F24159" w:rsidRPr="00AB25B8" w:rsidRDefault="00F24159" w:rsidP="00A30985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 w:rsidRPr="00AB25B8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  <w:t xml:space="preserve">Other </w:t>
            </w:r>
          </w:p>
        </w:tc>
      </w:tr>
      <w:tr w:rsidR="00F24159" w:rsidRPr="006840AE" w14:paraId="654AD819" w14:textId="77777777" w:rsidTr="00AB25B8">
        <w:tc>
          <w:tcPr>
            <w:tcW w:w="2624" w:type="dxa"/>
          </w:tcPr>
          <w:p w14:paraId="71B3C4F0" w14:textId="1147AFB2" w:rsidR="00AB25B8" w:rsidRDefault="00AB25B8" w:rsidP="00AB25B8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ind w:left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r90-96</w:t>
            </w:r>
          </w:p>
          <w:p w14:paraId="2C683959" w14:textId="77777777" w:rsidR="00AB25B8" w:rsidRDefault="00AB25B8" w:rsidP="00AB25B8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ind w:left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r178</w:t>
            </w:r>
          </w:p>
          <w:p w14:paraId="62F6DE6F" w14:textId="2C086D06" w:rsidR="00F24159" w:rsidRPr="00AB25B8" w:rsidRDefault="00AB25B8" w:rsidP="00AB25B8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ind w:left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r</w:t>
            </w:r>
            <w:r w:rsidR="00F24159" w:rsidRPr="00AB25B8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181-184</w:t>
            </w:r>
          </w:p>
          <w:p w14:paraId="121380FA" w14:textId="77777777" w:rsidR="00AB25B8" w:rsidRDefault="00AB25B8" w:rsidP="00AB25B8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ind w:left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s167s</w:t>
            </w:r>
          </w:p>
          <w:p w14:paraId="70862D6A" w14:textId="6F2FA680" w:rsidR="00F24159" w:rsidRPr="00AB25B8" w:rsidRDefault="00F24159" w:rsidP="00AB25B8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ind w:left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AB25B8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173</w:t>
            </w:r>
          </w:p>
        </w:tc>
        <w:tc>
          <w:tcPr>
            <w:tcW w:w="2446" w:type="dxa"/>
          </w:tcPr>
          <w:p w14:paraId="1D8C2472" w14:textId="77777777" w:rsidR="00AB25B8" w:rsidRDefault="00F24159" w:rsidP="00AB25B8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ind w:left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AB25B8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2.1</w:t>
            </w:r>
          </w:p>
          <w:p w14:paraId="22E60FA6" w14:textId="77777777" w:rsidR="00AB25B8" w:rsidRDefault="00F24159" w:rsidP="00AB25B8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ind w:left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AB25B8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6.2</w:t>
            </w:r>
          </w:p>
          <w:p w14:paraId="668928C0" w14:textId="6EF305A7" w:rsidR="00F24159" w:rsidRPr="00AB25B8" w:rsidRDefault="00F24159" w:rsidP="00AB25B8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ind w:left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AB25B8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6.3</w:t>
            </w:r>
          </w:p>
        </w:tc>
        <w:tc>
          <w:tcPr>
            <w:tcW w:w="4110" w:type="dxa"/>
          </w:tcPr>
          <w:p w14:paraId="36ED47A9" w14:textId="77777777" w:rsidR="00F24159" w:rsidRPr="00AB25B8" w:rsidRDefault="00F24159" w:rsidP="00AB25B8">
            <w:pPr>
              <w:pStyle w:val="ListParagraph"/>
              <w:widowControl w:val="0"/>
              <w:numPr>
                <w:ilvl w:val="0"/>
                <w:numId w:val="19"/>
              </w:numPr>
              <w:tabs>
                <w:tab w:val="left" w:pos="314"/>
                <w:tab w:val="left" w:pos="385"/>
                <w:tab w:val="left" w:pos="4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AB25B8">
              <w:rPr>
                <w:rFonts w:asciiTheme="minorHAnsi" w:hAnsiTheme="minorHAnsi" w:cstheme="minorHAnsi"/>
                <w:sz w:val="20"/>
                <w:szCs w:val="20"/>
              </w:rPr>
              <w:t>Disability Discrimination Act 1975</w:t>
            </w:r>
          </w:p>
          <w:p w14:paraId="47E2E62D" w14:textId="77777777" w:rsidR="00F24159" w:rsidRPr="00AB25B8" w:rsidRDefault="00F24159" w:rsidP="00AB25B8">
            <w:pPr>
              <w:pStyle w:val="ListParagraph"/>
              <w:widowControl w:val="0"/>
              <w:numPr>
                <w:ilvl w:val="0"/>
                <w:numId w:val="19"/>
              </w:numPr>
              <w:tabs>
                <w:tab w:val="left" w:pos="314"/>
                <w:tab w:val="left" w:pos="385"/>
                <w:tab w:val="left" w:pos="4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AB25B8">
              <w:rPr>
                <w:rFonts w:asciiTheme="minorHAnsi" w:hAnsiTheme="minorHAnsi" w:cstheme="minorHAnsi"/>
                <w:sz w:val="20"/>
                <w:szCs w:val="20"/>
              </w:rPr>
              <w:t>NSW Anti-Discrimination Act 1977</w:t>
            </w:r>
          </w:p>
          <w:p w14:paraId="66A526A2" w14:textId="77777777" w:rsidR="00F24159" w:rsidRPr="00AB25B8" w:rsidRDefault="00F24159" w:rsidP="00AB25B8">
            <w:pPr>
              <w:pStyle w:val="ListParagraph"/>
              <w:widowControl w:val="0"/>
              <w:numPr>
                <w:ilvl w:val="0"/>
                <w:numId w:val="19"/>
              </w:numPr>
              <w:tabs>
                <w:tab w:val="left" w:pos="314"/>
                <w:tab w:val="left" w:pos="385"/>
                <w:tab w:val="left" w:pos="4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AB25B8">
              <w:rPr>
                <w:rFonts w:asciiTheme="minorHAnsi" w:hAnsiTheme="minorHAnsi" w:cstheme="minorHAnsi"/>
                <w:sz w:val="20"/>
                <w:szCs w:val="20"/>
              </w:rPr>
              <w:t>Work Health and Safety Act 2011</w:t>
            </w:r>
          </w:p>
          <w:p w14:paraId="68C81055" w14:textId="77777777" w:rsidR="00F24159" w:rsidRPr="00AB25B8" w:rsidRDefault="00F24159" w:rsidP="00AB25B8">
            <w:pPr>
              <w:pStyle w:val="ListParagraph"/>
              <w:widowControl w:val="0"/>
              <w:numPr>
                <w:ilvl w:val="0"/>
                <w:numId w:val="19"/>
              </w:numPr>
              <w:tabs>
                <w:tab w:val="left" w:pos="314"/>
                <w:tab w:val="left" w:pos="385"/>
                <w:tab w:val="left" w:pos="4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AB25B8">
              <w:rPr>
                <w:rFonts w:asciiTheme="minorHAnsi" w:hAnsiTheme="minorHAnsi" w:cstheme="minorHAnsi"/>
                <w:sz w:val="20"/>
                <w:szCs w:val="20"/>
              </w:rPr>
              <w:t>Individual Medical Management Plans and corresponding resources.</w:t>
            </w:r>
          </w:p>
          <w:p w14:paraId="5E2773E7" w14:textId="77777777" w:rsidR="00F24159" w:rsidRPr="00AB25B8" w:rsidRDefault="00F24159" w:rsidP="00AB25B8">
            <w:pPr>
              <w:pStyle w:val="ListParagraph"/>
              <w:widowControl w:val="0"/>
              <w:numPr>
                <w:ilvl w:val="0"/>
                <w:numId w:val="19"/>
              </w:numPr>
              <w:tabs>
                <w:tab w:val="left" w:pos="314"/>
                <w:tab w:val="left" w:pos="385"/>
                <w:tab w:val="left" w:pos="4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AB25B8">
              <w:rPr>
                <w:rFonts w:asciiTheme="minorHAnsi" w:hAnsiTheme="minorHAnsi" w:cstheme="minorHAnsi"/>
                <w:sz w:val="20"/>
                <w:szCs w:val="20"/>
              </w:rPr>
              <w:t>My Time, Our Place.</w:t>
            </w:r>
          </w:p>
          <w:p w14:paraId="2A965BC2" w14:textId="77777777" w:rsidR="00F24159" w:rsidRPr="00AB25B8" w:rsidRDefault="00F24159" w:rsidP="00A3098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left="72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</w:tr>
    </w:tbl>
    <w:p w14:paraId="035120E3" w14:textId="77777777" w:rsidR="00F24159" w:rsidRPr="006840AE" w:rsidRDefault="00F24159" w:rsidP="00AE272D">
      <w:pPr>
        <w:pStyle w:val="ListParagraph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/>
        <w:rPr>
          <w:rFonts w:asciiTheme="minorHAnsi" w:hAnsiTheme="minorHAnsi" w:cstheme="minorHAnsi"/>
          <w:lang w:val="en-US"/>
        </w:rPr>
      </w:pPr>
    </w:p>
    <w:p w14:paraId="5A6743DC" w14:textId="77777777" w:rsidR="00F24159" w:rsidRPr="006840AE" w:rsidRDefault="00F24159" w:rsidP="00AE272D">
      <w:pPr>
        <w:pStyle w:val="ListParagraph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/>
        <w:rPr>
          <w:rFonts w:asciiTheme="minorHAnsi" w:hAnsiTheme="minorHAnsi" w:cstheme="minorHAnsi"/>
          <w:lang w:val="en-US"/>
        </w:rPr>
      </w:pPr>
    </w:p>
    <w:p w14:paraId="46A32CE2" w14:textId="77777777" w:rsidR="00F24159" w:rsidRPr="006840AE" w:rsidRDefault="00F24159" w:rsidP="00AE272D">
      <w:pPr>
        <w:pStyle w:val="ListParagraph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/>
        <w:rPr>
          <w:rFonts w:asciiTheme="minorHAnsi" w:hAnsiTheme="minorHAnsi" w:cstheme="minorHAnsi"/>
          <w:lang w:val="en-US"/>
        </w:rPr>
      </w:pPr>
    </w:p>
    <w:p w14:paraId="7CFDC266" w14:textId="77777777" w:rsidR="00F24159" w:rsidRPr="006840AE" w:rsidRDefault="00F24159">
      <w:pPr>
        <w:rPr>
          <w:rFonts w:asciiTheme="minorHAnsi" w:hAnsiTheme="minorHAnsi" w:cstheme="minorHAnsi"/>
          <w:b/>
          <w:bCs/>
          <w:sz w:val="20"/>
          <w:szCs w:val="20"/>
          <w:u w:val="single"/>
        </w:rPr>
      </w:pPr>
    </w:p>
    <w:sectPr w:rsidR="00F24159" w:rsidRPr="006840AE" w:rsidSect="00AE3CCA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F446F8" w14:textId="77777777" w:rsidR="008A5D32" w:rsidRDefault="008A5D32" w:rsidP="00B37F78">
      <w:pPr>
        <w:spacing w:after="0" w:line="240" w:lineRule="auto"/>
      </w:pPr>
      <w:r>
        <w:separator/>
      </w:r>
    </w:p>
  </w:endnote>
  <w:endnote w:type="continuationSeparator" w:id="0">
    <w:p w14:paraId="770A5235" w14:textId="77777777" w:rsidR="008A5D32" w:rsidRDefault="008A5D32" w:rsidP="00B37F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??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 VAG Rounded Thin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Ind w:w="-106" w:type="dxa"/>
      <w:tblLayout w:type="fixed"/>
      <w:tblLook w:val="0000" w:firstRow="0" w:lastRow="0" w:firstColumn="0" w:lastColumn="0" w:noHBand="0" w:noVBand="0"/>
    </w:tblPr>
    <w:tblGrid>
      <w:gridCol w:w="3080"/>
      <w:gridCol w:w="3081"/>
      <w:gridCol w:w="3081"/>
    </w:tblGrid>
    <w:tr w:rsidR="00F24159" w:rsidRPr="00F37AB5" w14:paraId="0D27F7E5" w14:textId="77777777">
      <w:tc>
        <w:tcPr>
          <w:tcW w:w="3080" w:type="dxa"/>
        </w:tcPr>
        <w:p w14:paraId="7E095A71" w14:textId="2D08A297" w:rsidR="00F24159" w:rsidRPr="00F37AB5" w:rsidRDefault="00F24159" w:rsidP="00AB25B8">
          <w:pPr>
            <w:pStyle w:val="Footer"/>
          </w:pPr>
        </w:p>
      </w:tc>
      <w:tc>
        <w:tcPr>
          <w:tcW w:w="3081" w:type="dxa"/>
        </w:tcPr>
        <w:p w14:paraId="47DF89E0" w14:textId="77777777" w:rsidR="00F24159" w:rsidRPr="00F37AB5" w:rsidRDefault="00286D19" w:rsidP="00B37F78">
          <w:pPr>
            <w:pStyle w:val="Footer"/>
            <w:jc w:val="center"/>
          </w:pPr>
          <w:fldSimple w:instr=" DOCPROPERTY AXPDataClassification \* MERGEFORMAT ">
            <w:r w:rsidR="00070E98">
              <w:t>AXP Internal</w:t>
            </w:r>
          </w:fldSimple>
        </w:p>
      </w:tc>
      <w:tc>
        <w:tcPr>
          <w:tcW w:w="3081" w:type="dxa"/>
        </w:tcPr>
        <w:p w14:paraId="65B934B5" w14:textId="265AF1BD" w:rsidR="00F24159" w:rsidRPr="00F37AB5" w:rsidRDefault="00F24159" w:rsidP="00B37F78">
          <w:pPr>
            <w:pStyle w:val="Footer"/>
            <w:jc w:val="right"/>
          </w:pPr>
          <w:r w:rsidRPr="00F37AB5">
            <w:t xml:space="preserve">Page </w:t>
          </w:r>
          <w:r w:rsidR="00004CD7">
            <w:fldChar w:fldCharType="begin"/>
          </w:r>
          <w:r w:rsidR="00577DB6">
            <w:instrText xml:space="preserve"> PAGE PAGE \* MERGEFORMAT </w:instrText>
          </w:r>
          <w:r w:rsidR="00004CD7">
            <w:fldChar w:fldCharType="separate"/>
          </w:r>
          <w:r w:rsidR="00070E98">
            <w:rPr>
              <w:noProof/>
            </w:rPr>
            <w:t>2</w:t>
          </w:r>
          <w:r w:rsidR="00004CD7">
            <w:rPr>
              <w:noProof/>
            </w:rPr>
            <w:fldChar w:fldCharType="end"/>
          </w:r>
          <w:r w:rsidRPr="00F37AB5">
            <w:t xml:space="preserve"> of  </w:t>
          </w:r>
          <w:fldSimple w:instr=" NUMPAGES NUMPAGES \* MERGEFORMAT ">
            <w:r w:rsidR="00070E98">
              <w:rPr>
                <w:noProof/>
              </w:rPr>
              <w:t>3</w:t>
            </w:r>
          </w:fldSimple>
        </w:p>
      </w:tc>
    </w:tr>
  </w:tbl>
  <w:p w14:paraId="515DD47F" w14:textId="77777777" w:rsidR="00F24159" w:rsidRDefault="00F2415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4E6A37" w14:textId="77777777" w:rsidR="008A5D32" w:rsidRDefault="008A5D32" w:rsidP="00B37F78">
      <w:pPr>
        <w:spacing w:after="0" w:line="240" w:lineRule="auto"/>
      </w:pPr>
      <w:r>
        <w:separator/>
      </w:r>
    </w:p>
  </w:footnote>
  <w:footnote w:type="continuationSeparator" w:id="0">
    <w:p w14:paraId="2119213C" w14:textId="77777777" w:rsidR="008A5D32" w:rsidRDefault="008A5D32" w:rsidP="00B37F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9F72BDF" w14:textId="77777777" w:rsidR="00F24159" w:rsidRPr="009D5128" w:rsidRDefault="00A95193" w:rsidP="00B37F78">
    <w:pPr>
      <w:pStyle w:val="Header"/>
      <w:jc w:val="center"/>
      <w:rPr>
        <w:rFonts w:ascii="Arial" w:hAnsi="Arial" w:cs="Arial"/>
        <w:b/>
        <w:bCs/>
        <w:color w:val="808080"/>
        <w:sz w:val="32"/>
        <w:szCs w:val="32"/>
      </w:rPr>
    </w:pPr>
    <w:r>
      <w:rPr>
        <w:noProof/>
        <w:lang w:eastAsia="en-AU"/>
      </w:rPr>
      <w:drawing>
        <wp:anchor distT="0" distB="0" distL="114300" distR="114300" simplePos="0" relativeHeight="251657728" behindDoc="1" locked="0" layoutInCell="1" allowOverlap="1" wp14:anchorId="3D8FAA4F" wp14:editId="4B8576E2">
          <wp:simplePos x="0" y="0"/>
          <wp:positionH relativeFrom="page">
            <wp:posOffset>6207125</wp:posOffset>
          </wp:positionH>
          <wp:positionV relativeFrom="page">
            <wp:posOffset>351155</wp:posOffset>
          </wp:positionV>
          <wp:extent cx="650875" cy="595630"/>
          <wp:effectExtent l="19050" t="0" r="0" b="0"/>
          <wp:wrapNone/>
          <wp:docPr id="1" name="Picture 1" descr="wasc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asclogo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0875" cy="595630"/>
                  </a:xfrm>
                  <a:prstGeom prst="rect">
                    <a:avLst/>
                  </a:prstGeom>
                  <a:solidFill>
                    <a:srgbClr val="000000"/>
                  </a:solidFill>
                </pic:spPr>
              </pic:pic>
            </a:graphicData>
          </a:graphic>
        </wp:anchor>
      </w:drawing>
    </w:r>
    <w:r w:rsidR="00DC7063" w:rsidRPr="00DC7063">
      <w:rPr>
        <w:rFonts w:ascii="Arial" w:eastAsia="Cambria" w:hAnsi="Arial" w:cs="Arial"/>
        <w:b/>
        <w:color w:val="808080"/>
        <w:sz w:val="32"/>
        <w:szCs w:val="32"/>
      </w:rPr>
      <w:t xml:space="preserve"> </w:t>
    </w:r>
    <w:r w:rsidR="00DC7063" w:rsidRPr="009D5128">
      <w:rPr>
        <w:rFonts w:ascii="Arial" w:eastAsia="Cambria" w:hAnsi="Arial" w:cs="Arial"/>
        <w:b/>
        <w:color w:val="808080"/>
        <w:sz w:val="32"/>
        <w:szCs w:val="32"/>
      </w:rPr>
      <w:t xml:space="preserve">Wahroonga </w:t>
    </w:r>
    <w:r w:rsidR="00DC7063">
      <w:rPr>
        <w:rFonts w:ascii="Arial" w:eastAsia="Cambria" w:hAnsi="Arial" w:cs="Arial"/>
        <w:b/>
        <w:color w:val="808080"/>
        <w:sz w:val="32"/>
        <w:szCs w:val="32"/>
      </w:rPr>
      <w:t>After School Care</w:t>
    </w:r>
    <w:r w:rsidR="00DC7063" w:rsidRPr="009D5128">
      <w:rPr>
        <w:rFonts w:ascii="Arial" w:eastAsia="Cambria" w:hAnsi="Arial" w:cs="Arial"/>
        <w:b/>
        <w:color w:val="808080"/>
        <w:sz w:val="32"/>
        <w:szCs w:val="32"/>
      </w:rPr>
      <w:t xml:space="preserve"> Centre</w:t>
    </w:r>
    <w:r w:rsidR="00DC7063">
      <w:rPr>
        <w:rFonts w:ascii="Arial" w:eastAsia="Cambria" w:hAnsi="Arial" w:cs="Arial"/>
        <w:b/>
        <w:color w:val="808080"/>
        <w:sz w:val="32"/>
        <w:szCs w:val="32"/>
      </w:rPr>
      <w:t xml:space="preserve"> Incorporated</w:t>
    </w:r>
  </w:p>
  <w:p w14:paraId="5A5ADA42" w14:textId="77777777" w:rsidR="00F24159" w:rsidRPr="009D5128" w:rsidRDefault="00F24159" w:rsidP="00B37F78">
    <w:pPr>
      <w:pStyle w:val="Header"/>
      <w:jc w:val="center"/>
      <w:rPr>
        <w:rFonts w:ascii="Arial" w:hAnsi="Arial" w:cs="Arial"/>
        <w:b/>
        <w:bCs/>
        <w:color w:val="808080"/>
        <w:sz w:val="20"/>
        <w:szCs w:val="20"/>
      </w:rPr>
    </w:pPr>
  </w:p>
  <w:p w14:paraId="6A74046B" w14:textId="32819F56" w:rsidR="00F24159" w:rsidRPr="00B37F78" w:rsidRDefault="00DC7063" w:rsidP="00B37F78">
    <w:pPr>
      <w:pStyle w:val="Header"/>
      <w:pBdr>
        <w:bottom w:val="single" w:sz="24" w:space="1" w:color="808080"/>
      </w:pBdr>
      <w:tabs>
        <w:tab w:val="clear" w:pos="9026"/>
        <w:tab w:val="right" w:pos="9356"/>
      </w:tabs>
      <w:ind w:left="-426" w:right="-330" w:firstLine="426"/>
      <w:rPr>
        <w:i/>
        <w:iCs/>
      </w:rPr>
    </w:pPr>
    <w:r>
      <w:rPr>
        <w:rFonts w:ascii="Arial" w:hAnsi="Arial" w:cs="Arial"/>
        <w:i/>
        <w:iCs/>
        <w:color w:val="808080"/>
        <w:sz w:val="16"/>
        <w:szCs w:val="16"/>
      </w:rPr>
      <w:tab/>
    </w:r>
    <w:r w:rsidR="00F24159" w:rsidRPr="00B37F78">
      <w:rPr>
        <w:rFonts w:ascii="Arial" w:hAnsi="Arial" w:cs="Arial"/>
        <w:i/>
        <w:iCs/>
        <w:color w:val="808080"/>
        <w:sz w:val="16"/>
        <w:szCs w:val="16"/>
      </w:rPr>
      <w:t xml:space="preserve">P.O. Box 489, Wahroonga, N.S.W 2076               Phone: </w:t>
    </w:r>
    <w:r w:rsidR="002B1712">
      <w:rPr>
        <w:rFonts w:ascii="Arial" w:hAnsi="Arial" w:cs="Arial"/>
        <w:i/>
        <w:iCs/>
        <w:color w:val="808080"/>
        <w:sz w:val="16"/>
        <w:szCs w:val="16"/>
      </w:rPr>
      <w:t>0428 914 394</w:t>
    </w:r>
    <w:r w:rsidR="00F24159" w:rsidRPr="00B37F78">
      <w:rPr>
        <w:rFonts w:ascii="Arial" w:hAnsi="Arial" w:cs="Arial"/>
        <w:i/>
        <w:iCs/>
        <w:color w:val="808080"/>
        <w:sz w:val="16"/>
        <w:szCs w:val="16"/>
      </w:rPr>
      <w:t xml:space="preserve">           </w:t>
    </w:r>
  </w:p>
  <w:p w14:paraId="7FDA7308" w14:textId="77777777" w:rsidR="00F24159" w:rsidRDefault="00F2415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950D5D"/>
    <w:multiLevelType w:val="hybridMultilevel"/>
    <w:tmpl w:val="B3BCE84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3FC524C"/>
    <w:multiLevelType w:val="hybridMultilevel"/>
    <w:tmpl w:val="DA349D6E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9657C55"/>
    <w:multiLevelType w:val="hybridMultilevel"/>
    <w:tmpl w:val="56CADDF4"/>
    <w:lvl w:ilvl="0" w:tplc="E54889D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24C54AB7"/>
    <w:multiLevelType w:val="hybridMultilevel"/>
    <w:tmpl w:val="BC5494C6"/>
    <w:lvl w:ilvl="0" w:tplc="0BD2F4C4">
      <w:start w:val="1"/>
      <w:numFmt w:val="decimal"/>
      <w:lvlText w:val="%1)"/>
      <w:lvlJc w:val="left"/>
      <w:pPr>
        <w:ind w:left="720" w:hanging="360"/>
      </w:pPr>
      <w:rPr>
        <w:rFonts w:ascii="Arial" w:eastAsia="Times New Roman" w:hAnsi="Arial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26B241A1"/>
    <w:multiLevelType w:val="hybridMultilevel"/>
    <w:tmpl w:val="D9982D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D3609F"/>
    <w:multiLevelType w:val="hybridMultilevel"/>
    <w:tmpl w:val="FE4A011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4C2221"/>
    <w:multiLevelType w:val="hybridMultilevel"/>
    <w:tmpl w:val="0B5E6C40"/>
    <w:lvl w:ilvl="0" w:tplc="D318E76C">
      <w:start w:val="2"/>
      <w:numFmt w:val="bullet"/>
      <w:lvlText w:val="-"/>
      <w:lvlJc w:val="left"/>
      <w:pPr>
        <w:ind w:left="1080" w:hanging="360"/>
      </w:pPr>
      <w:rPr>
        <w:rFonts w:ascii="Arial" w:eastAsia="MS ??" w:hAnsi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36A80A90"/>
    <w:multiLevelType w:val="hybridMultilevel"/>
    <w:tmpl w:val="EF1EDA6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C414F3"/>
    <w:multiLevelType w:val="hybridMultilevel"/>
    <w:tmpl w:val="D854B97A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>
      <w:start w:val="1"/>
      <w:numFmt w:val="lowerLetter"/>
      <w:lvlText w:val="%5."/>
      <w:lvlJc w:val="left"/>
      <w:pPr>
        <w:ind w:left="3600" w:hanging="360"/>
      </w:pPr>
    </w:lvl>
    <w:lvl w:ilvl="5" w:tplc="0C09001B">
      <w:start w:val="1"/>
      <w:numFmt w:val="lowerRoman"/>
      <w:lvlText w:val="%6."/>
      <w:lvlJc w:val="right"/>
      <w:pPr>
        <w:ind w:left="4320" w:hanging="180"/>
      </w:pPr>
    </w:lvl>
    <w:lvl w:ilvl="6" w:tplc="0C09000F">
      <w:start w:val="1"/>
      <w:numFmt w:val="decimal"/>
      <w:lvlText w:val="%7."/>
      <w:lvlJc w:val="left"/>
      <w:pPr>
        <w:ind w:left="5040" w:hanging="360"/>
      </w:pPr>
    </w:lvl>
    <w:lvl w:ilvl="7" w:tplc="0C090019">
      <w:start w:val="1"/>
      <w:numFmt w:val="lowerLetter"/>
      <w:lvlText w:val="%8."/>
      <w:lvlJc w:val="left"/>
      <w:pPr>
        <w:ind w:left="5760" w:hanging="360"/>
      </w:pPr>
    </w:lvl>
    <w:lvl w:ilvl="8" w:tplc="0C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253700"/>
    <w:multiLevelType w:val="hybridMultilevel"/>
    <w:tmpl w:val="CC6E1AC4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>
      <w:start w:val="1"/>
      <w:numFmt w:val="lowerLetter"/>
      <w:lvlText w:val="%5."/>
      <w:lvlJc w:val="left"/>
      <w:pPr>
        <w:ind w:left="3600" w:hanging="360"/>
      </w:pPr>
    </w:lvl>
    <w:lvl w:ilvl="5" w:tplc="0C09001B">
      <w:start w:val="1"/>
      <w:numFmt w:val="lowerRoman"/>
      <w:lvlText w:val="%6."/>
      <w:lvlJc w:val="right"/>
      <w:pPr>
        <w:ind w:left="4320" w:hanging="180"/>
      </w:pPr>
    </w:lvl>
    <w:lvl w:ilvl="6" w:tplc="0C09000F">
      <w:start w:val="1"/>
      <w:numFmt w:val="decimal"/>
      <w:lvlText w:val="%7."/>
      <w:lvlJc w:val="left"/>
      <w:pPr>
        <w:ind w:left="5040" w:hanging="360"/>
      </w:pPr>
    </w:lvl>
    <w:lvl w:ilvl="7" w:tplc="0C090019">
      <w:start w:val="1"/>
      <w:numFmt w:val="lowerLetter"/>
      <w:lvlText w:val="%8."/>
      <w:lvlJc w:val="left"/>
      <w:pPr>
        <w:ind w:left="5760" w:hanging="360"/>
      </w:pPr>
    </w:lvl>
    <w:lvl w:ilvl="8" w:tplc="0C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D690817"/>
    <w:multiLevelType w:val="hybridMultilevel"/>
    <w:tmpl w:val="0492CF8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52E43C86"/>
    <w:multiLevelType w:val="hybridMultilevel"/>
    <w:tmpl w:val="12D25008"/>
    <w:lvl w:ilvl="0" w:tplc="0C090001">
      <w:start w:val="1"/>
      <w:numFmt w:val="bullet"/>
      <w:lvlText w:val=""/>
      <w:lvlJc w:val="left"/>
      <w:pPr>
        <w:ind w:left="2160" w:hanging="360"/>
      </w:pPr>
      <w:rPr>
        <w:rFonts w:ascii="Symbol" w:hAnsi="Symbol" w:cs="Symbol" w:hint="default"/>
      </w:rPr>
    </w:lvl>
    <w:lvl w:ilvl="1" w:tplc="0C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cs="Wingdings" w:hint="default"/>
      </w:rPr>
    </w:lvl>
    <w:lvl w:ilvl="3" w:tplc="0C090001">
      <w:start w:val="1"/>
      <w:numFmt w:val="bullet"/>
      <w:lvlText w:val=""/>
      <w:lvlJc w:val="left"/>
      <w:pPr>
        <w:ind w:left="4320" w:hanging="360"/>
      </w:pPr>
      <w:rPr>
        <w:rFonts w:ascii="Symbol" w:hAnsi="Symbol" w:cs="Symbol" w:hint="default"/>
      </w:rPr>
    </w:lvl>
    <w:lvl w:ilvl="4" w:tplc="0C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cs="Wingdings" w:hint="default"/>
      </w:rPr>
    </w:lvl>
    <w:lvl w:ilvl="6" w:tplc="0C090001">
      <w:start w:val="1"/>
      <w:numFmt w:val="bullet"/>
      <w:lvlText w:val=""/>
      <w:lvlJc w:val="left"/>
      <w:pPr>
        <w:ind w:left="6480" w:hanging="360"/>
      </w:pPr>
      <w:rPr>
        <w:rFonts w:ascii="Symbol" w:hAnsi="Symbol" w:cs="Symbol" w:hint="default"/>
      </w:rPr>
    </w:lvl>
    <w:lvl w:ilvl="7" w:tplc="0C09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792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61B11100"/>
    <w:multiLevelType w:val="hybridMultilevel"/>
    <w:tmpl w:val="38440C42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>
      <w:start w:val="1"/>
      <w:numFmt w:val="lowerLetter"/>
      <w:lvlText w:val="%5."/>
      <w:lvlJc w:val="left"/>
      <w:pPr>
        <w:ind w:left="3600" w:hanging="360"/>
      </w:pPr>
    </w:lvl>
    <w:lvl w:ilvl="5" w:tplc="0C09001B">
      <w:start w:val="1"/>
      <w:numFmt w:val="lowerRoman"/>
      <w:lvlText w:val="%6."/>
      <w:lvlJc w:val="right"/>
      <w:pPr>
        <w:ind w:left="4320" w:hanging="180"/>
      </w:pPr>
    </w:lvl>
    <w:lvl w:ilvl="6" w:tplc="0C09000F">
      <w:start w:val="1"/>
      <w:numFmt w:val="decimal"/>
      <w:lvlText w:val="%7."/>
      <w:lvlJc w:val="left"/>
      <w:pPr>
        <w:ind w:left="5040" w:hanging="360"/>
      </w:pPr>
    </w:lvl>
    <w:lvl w:ilvl="7" w:tplc="0C090019">
      <w:start w:val="1"/>
      <w:numFmt w:val="lowerLetter"/>
      <w:lvlText w:val="%8."/>
      <w:lvlJc w:val="left"/>
      <w:pPr>
        <w:ind w:left="5760" w:hanging="360"/>
      </w:pPr>
    </w:lvl>
    <w:lvl w:ilvl="8" w:tplc="0C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4BE0D1D"/>
    <w:multiLevelType w:val="hybridMultilevel"/>
    <w:tmpl w:val="8DAC85B0"/>
    <w:lvl w:ilvl="0" w:tplc="0C090001">
      <w:start w:val="1"/>
      <w:numFmt w:val="bullet"/>
      <w:lvlText w:val=""/>
      <w:lvlJc w:val="left"/>
      <w:pPr>
        <w:ind w:left="771" w:hanging="360"/>
      </w:pPr>
      <w:rPr>
        <w:rFonts w:ascii="Symbol" w:hAnsi="Symbol" w:cs="Symbol" w:hint="default"/>
      </w:rPr>
    </w:lvl>
    <w:lvl w:ilvl="1" w:tplc="0C090003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211" w:hanging="360"/>
      </w:pPr>
      <w:rPr>
        <w:rFonts w:ascii="Wingdings" w:hAnsi="Wingdings" w:cs="Wingdings" w:hint="default"/>
      </w:rPr>
    </w:lvl>
    <w:lvl w:ilvl="3" w:tplc="0C090001">
      <w:start w:val="1"/>
      <w:numFmt w:val="bullet"/>
      <w:lvlText w:val=""/>
      <w:lvlJc w:val="left"/>
      <w:pPr>
        <w:ind w:left="2931" w:hanging="360"/>
      </w:pPr>
      <w:rPr>
        <w:rFonts w:ascii="Symbol" w:hAnsi="Symbol" w:cs="Symbol" w:hint="default"/>
      </w:rPr>
    </w:lvl>
    <w:lvl w:ilvl="4" w:tplc="0C090003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71" w:hanging="360"/>
      </w:pPr>
      <w:rPr>
        <w:rFonts w:ascii="Wingdings" w:hAnsi="Wingdings" w:cs="Wingdings" w:hint="default"/>
      </w:rPr>
    </w:lvl>
    <w:lvl w:ilvl="6" w:tplc="0C090001">
      <w:start w:val="1"/>
      <w:numFmt w:val="bullet"/>
      <w:lvlText w:val=""/>
      <w:lvlJc w:val="left"/>
      <w:pPr>
        <w:ind w:left="5091" w:hanging="360"/>
      </w:pPr>
      <w:rPr>
        <w:rFonts w:ascii="Symbol" w:hAnsi="Symbol" w:cs="Symbol" w:hint="default"/>
      </w:rPr>
    </w:lvl>
    <w:lvl w:ilvl="7" w:tplc="0C090003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531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687F3073"/>
    <w:multiLevelType w:val="hybridMultilevel"/>
    <w:tmpl w:val="B9BAB408"/>
    <w:lvl w:ilvl="0" w:tplc="04090001">
      <w:start w:val="1"/>
      <w:numFmt w:val="bullet"/>
      <w:lvlText w:val=""/>
      <w:lvlJc w:val="left"/>
      <w:pPr>
        <w:ind w:left="77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15" w15:restartNumberingAfterBreak="0">
    <w:nsid w:val="6FC53805"/>
    <w:multiLevelType w:val="hybridMultilevel"/>
    <w:tmpl w:val="9984D3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4FC2FE8"/>
    <w:multiLevelType w:val="hybridMultilevel"/>
    <w:tmpl w:val="3490047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7B1F2382"/>
    <w:multiLevelType w:val="hybridMultilevel"/>
    <w:tmpl w:val="23363A86"/>
    <w:lvl w:ilvl="0" w:tplc="E54889DA">
      <w:numFmt w:val="bullet"/>
      <w:lvlText w:val="-"/>
      <w:lvlJc w:val="left"/>
      <w:pPr>
        <w:ind w:left="1080" w:hanging="360"/>
      </w:pPr>
      <w:rPr>
        <w:rFonts w:ascii="Arial" w:eastAsia="Times New Roman" w:hAnsi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7EDA364E"/>
    <w:multiLevelType w:val="hybridMultilevel"/>
    <w:tmpl w:val="16FC3DA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2"/>
  </w:num>
  <w:num w:numId="2">
    <w:abstractNumId w:val="3"/>
  </w:num>
  <w:num w:numId="3">
    <w:abstractNumId w:val="9"/>
  </w:num>
  <w:num w:numId="4">
    <w:abstractNumId w:val="18"/>
  </w:num>
  <w:num w:numId="5">
    <w:abstractNumId w:val="16"/>
  </w:num>
  <w:num w:numId="6">
    <w:abstractNumId w:val="0"/>
  </w:num>
  <w:num w:numId="7">
    <w:abstractNumId w:val="10"/>
  </w:num>
  <w:num w:numId="8">
    <w:abstractNumId w:val="8"/>
  </w:num>
  <w:num w:numId="9">
    <w:abstractNumId w:val="17"/>
  </w:num>
  <w:num w:numId="10">
    <w:abstractNumId w:val="2"/>
  </w:num>
  <w:num w:numId="11">
    <w:abstractNumId w:val="11"/>
  </w:num>
  <w:num w:numId="12">
    <w:abstractNumId w:val="13"/>
  </w:num>
  <w:num w:numId="13">
    <w:abstractNumId w:val="6"/>
  </w:num>
  <w:num w:numId="14">
    <w:abstractNumId w:val="5"/>
  </w:num>
  <w:num w:numId="15">
    <w:abstractNumId w:val="7"/>
  </w:num>
  <w:num w:numId="16">
    <w:abstractNumId w:val="14"/>
  </w:num>
  <w:num w:numId="17">
    <w:abstractNumId w:val="15"/>
  </w:num>
  <w:num w:numId="18">
    <w:abstractNumId w:val="4"/>
  </w:num>
  <w:num w:numId="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20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7F78"/>
    <w:rsid w:val="00002BC0"/>
    <w:rsid w:val="000031A4"/>
    <w:rsid w:val="00004CD7"/>
    <w:rsid w:val="00010F9A"/>
    <w:rsid w:val="000132CA"/>
    <w:rsid w:val="0002036A"/>
    <w:rsid w:val="000218FC"/>
    <w:rsid w:val="0006686C"/>
    <w:rsid w:val="00070E98"/>
    <w:rsid w:val="000720E2"/>
    <w:rsid w:val="000757B1"/>
    <w:rsid w:val="0008682B"/>
    <w:rsid w:val="000A0FB1"/>
    <w:rsid w:val="000B13AD"/>
    <w:rsid w:val="000B3969"/>
    <w:rsid w:val="000D07C2"/>
    <w:rsid w:val="000D22E7"/>
    <w:rsid w:val="000E1187"/>
    <w:rsid w:val="00104860"/>
    <w:rsid w:val="00150D82"/>
    <w:rsid w:val="001845F9"/>
    <w:rsid w:val="001C4202"/>
    <w:rsid w:val="001D3306"/>
    <w:rsid w:val="001F2817"/>
    <w:rsid w:val="001F5696"/>
    <w:rsid w:val="00214ED3"/>
    <w:rsid w:val="00262187"/>
    <w:rsid w:val="00286D19"/>
    <w:rsid w:val="00290B1F"/>
    <w:rsid w:val="002B1712"/>
    <w:rsid w:val="002C4A6F"/>
    <w:rsid w:val="003070A5"/>
    <w:rsid w:val="00307A8C"/>
    <w:rsid w:val="003144D6"/>
    <w:rsid w:val="003222FF"/>
    <w:rsid w:val="00327B40"/>
    <w:rsid w:val="00350F0E"/>
    <w:rsid w:val="00352DB9"/>
    <w:rsid w:val="00384E43"/>
    <w:rsid w:val="003A20A2"/>
    <w:rsid w:val="003B6E80"/>
    <w:rsid w:val="003C3358"/>
    <w:rsid w:val="003D0BB4"/>
    <w:rsid w:val="003E326B"/>
    <w:rsid w:val="003F7E9E"/>
    <w:rsid w:val="0044714D"/>
    <w:rsid w:val="00485106"/>
    <w:rsid w:val="004860F6"/>
    <w:rsid w:val="004B01F7"/>
    <w:rsid w:val="004E6780"/>
    <w:rsid w:val="00507856"/>
    <w:rsid w:val="005112A3"/>
    <w:rsid w:val="00512B5E"/>
    <w:rsid w:val="00513E48"/>
    <w:rsid w:val="00514855"/>
    <w:rsid w:val="005149C6"/>
    <w:rsid w:val="00531565"/>
    <w:rsid w:val="00535DA9"/>
    <w:rsid w:val="00577DB6"/>
    <w:rsid w:val="00587BB7"/>
    <w:rsid w:val="00614E2B"/>
    <w:rsid w:val="00621C90"/>
    <w:rsid w:val="00624D75"/>
    <w:rsid w:val="006415DE"/>
    <w:rsid w:val="00646C07"/>
    <w:rsid w:val="00660D5A"/>
    <w:rsid w:val="006840AE"/>
    <w:rsid w:val="00692E5E"/>
    <w:rsid w:val="006C5E2A"/>
    <w:rsid w:val="006E0451"/>
    <w:rsid w:val="00711B4C"/>
    <w:rsid w:val="00714997"/>
    <w:rsid w:val="0076403F"/>
    <w:rsid w:val="00770341"/>
    <w:rsid w:val="00770AB3"/>
    <w:rsid w:val="0078256E"/>
    <w:rsid w:val="00783A35"/>
    <w:rsid w:val="007C6638"/>
    <w:rsid w:val="00804B34"/>
    <w:rsid w:val="00832B4E"/>
    <w:rsid w:val="00854AE1"/>
    <w:rsid w:val="008A5D32"/>
    <w:rsid w:val="008B23E5"/>
    <w:rsid w:val="008E0529"/>
    <w:rsid w:val="00903391"/>
    <w:rsid w:val="0091374D"/>
    <w:rsid w:val="00920EEB"/>
    <w:rsid w:val="0095288A"/>
    <w:rsid w:val="009C2566"/>
    <w:rsid w:val="009C551E"/>
    <w:rsid w:val="009C7C8D"/>
    <w:rsid w:val="009D5128"/>
    <w:rsid w:val="009E0629"/>
    <w:rsid w:val="009E2343"/>
    <w:rsid w:val="009E6446"/>
    <w:rsid w:val="009F3978"/>
    <w:rsid w:val="00A00B45"/>
    <w:rsid w:val="00A12807"/>
    <w:rsid w:val="00A24FED"/>
    <w:rsid w:val="00A30985"/>
    <w:rsid w:val="00A42608"/>
    <w:rsid w:val="00A56127"/>
    <w:rsid w:val="00A826FF"/>
    <w:rsid w:val="00A926B7"/>
    <w:rsid w:val="00A930D8"/>
    <w:rsid w:val="00A95193"/>
    <w:rsid w:val="00AB25B8"/>
    <w:rsid w:val="00AD3504"/>
    <w:rsid w:val="00AE272D"/>
    <w:rsid w:val="00AE3CCA"/>
    <w:rsid w:val="00B04C01"/>
    <w:rsid w:val="00B129BA"/>
    <w:rsid w:val="00B37F78"/>
    <w:rsid w:val="00BE3F6F"/>
    <w:rsid w:val="00C44658"/>
    <w:rsid w:val="00C93A83"/>
    <w:rsid w:val="00CD4899"/>
    <w:rsid w:val="00CE33B6"/>
    <w:rsid w:val="00D35272"/>
    <w:rsid w:val="00D41754"/>
    <w:rsid w:val="00D71982"/>
    <w:rsid w:val="00D753C7"/>
    <w:rsid w:val="00D76B08"/>
    <w:rsid w:val="00DC7063"/>
    <w:rsid w:val="00DD4EDA"/>
    <w:rsid w:val="00DE13A6"/>
    <w:rsid w:val="00DF6190"/>
    <w:rsid w:val="00E14492"/>
    <w:rsid w:val="00E22B40"/>
    <w:rsid w:val="00E47448"/>
    <w:rsid w:val="00E61211"/>
    <w:rsid w:val="00E712CE"/>
    <w:rsid w:val="00E94ADF"/>
    <w:rsid w:val="00E9724A"/>
    <w:rsid w:val="00EA0AC5"/>
    <w:rsid w:val="00EC1BBB"/>
    <w:rsid w:val="00EE6ACF"/>
    <w:rsid w:val="00EF2BA6"/>
    <w:rsid w:val="00EF4D48"/>
    <w:rsid w:val="00F132F5"/>
    <w:rsid w:val="00F149C8"/>
    <w:rsid w:val="00F15EE8"/>
    <w:rsid w:val="00F24159"/>
    <w:rsid w:val="00F37AB5"/>
    <w:rsid w:val="00F5168E"/>
    <w:rsid w:val="00F55865"/>
    <w:rsid w:val="00F64DFC"/>
    <w:rsid w:val="00F66687"/>
    <w:rsid w:val="00F8647E"/>
    <w:rsid w:val="00F97613"/>
    <w:rsid w:val="00FB00A6"/>
    <w:rsid w:val="00FB15FB"/>
    <w:rsid w:val="00FC4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A155AE2"/>
  <w15:docId w15:val="{74AB63F7-16F6-4302-99D1-2E4399B9D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E3CCA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Heading3">
    <w:name w:val="heading 3"/>
    <w:basedOn w:val="Normal"/>
    <w:next w:val="Normal"/>
    <w:link w:val="Heading3Char"/>
    <w:uiPriority w:val="99"/>
    <w:qFormat/>
    <w:rsid w:val="00AE272D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link w:val="Heading3"/>
    <w:uiPriority w:val="99"/>
    <w:locked/>
    <w:rsid w:val="00AE272D"/>
    <w:rPr>
      <w:rFonts w:ascii="Arial" w:hAnsi="Arial" w:cs="Arial"/>
      <w:b/>
      <w:bCs/>
      <w:sz w:val="26"/>
      <w:szCs w:val="26"/>
    </w:rPr>
  </w:style>
  <w:style w:type="paragraph" w:styleId="Header">
    <w:name w:val="header"/>
    <w:basedOn w:val="Normal"/>
    <w:link w:val="HeaderChar"/>
    <w:uiPriority w:val="99"/>
    <w:rsid w:val="00B37F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B37F78"/>
  </w:style>
  <w:style w:type="paragraph" w:styleId="Footer">
    <w:name w:val="footer"/>
    <w:basedOn w:val="Normal"/>
    <w:link w:val="FooterChar"/>
    <w:uiPriority w:val="99"/>
    <w:semiHidden/>
    <w:rsid w:val="00B37F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37F78"/>
  </w:style>
  <w:style w:type="paragraph" w:styleId="BalloonText">
    <w:name w:val="Balloon Text"/>
    <w:basedOn w:val="Normal"/>
    <w:link w:val="BalloonTextChar"/>
    <w:uiPriority w:val="99"/>
    <w:semiHidden/>
    <w:rsid w:val="00B37F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B37F7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614E2B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99"/>
    <w:qFormat/>
    <w:rsid w:val="00D76B08"/>
    <w:pPr>
      <w:ind w:left="720"/>
    </w:pPr>
  </w:style>
  <w:style w:type="paragraph" w:customStyle="1" w:styleId="ppindenttext">
    <w:name w:val="pp indent text"/>
    <w:uiPriority w:val="99"/>
    <w:rsid w:val="00AE272D"/>
    <w:pPr>
      <w:spacing w:after="113" w:line="260" w:lineRule="atLeast"/>
      <w:ind w:left="283"/>
    </w:pPr>
    <w:rPr>
      <w:rFonts w:ascii="T VAG Rounded Thin" w:eastAsia="MS ??" w:hAnsi="T VAG Rounded Thin" w:cs="T VAG Rounded Thin"/>
      <w:noProof/>
      <w:sz w:val="22"/>
      <w:szCs w:val="22"/>
      <w:lang w:eastAsia="en-US"/>
    </w:rPr>
  </w:style>
  <w:style w:type="paragraph" w:customStyle="1" w:styleId="pptext">
    <w:name w:val="pp text"/>
    <w:uiPriority w:val="99"/>
    <w:rsid w:val="00AE272D"/>
    <w:pPr>
      <w:spacing w:line="320" w:lineRule="atLeast"/>
    </w:pPr>
    <w:rPr>
      <w:rFonts w:ascii="T VAG Rounded Thin" w:eastAsia="MS ??" w:hAnsi="T VAG Rounded Thin" w:cs="T VAG Rounded Thin"/>
      <w:noProof/>
      <w:sz w:val="24"/>
      <w:szCs w:val="24"/>
      <w:lang w:eastAsia="en-US"/>
    </w:rPr>
  </w:style>
  <w:style w:type="paragraph" w:styleId="Revision">
    <w:name w:val="Revision"/>
    <w:hidden/>
    <w:uiPriority w:val="99"/>
    <w:semiHidden/>
    <w:rsid w:val="00AE272D"/>
    <w:rPr>
      <w:rFonts w:cs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799</Words>
  <Characters>4556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American Express</Company>
  <LinksUpToDate>false</LinksUpToDate>
  <CharactersWithSpaces>5345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Markham</dc:creator>
  <cp:lastModifiedBy>Linda Russell</cp:lastModifiedBy>
  <cp:revision>3</cp:revision>
  <cp:lastPrinted>2020-08-25T04:04:00Z</cp:lastPrinted>
  <dcterms:created xsi:type="dcterms:W3CDTF">2024-02-23T03:29:00Z</dcterms:created>
  <dcterms:modified xsi:type="dcterms:W3CDTF">2024-03-18T00:08:00Z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XPAuthor">
    <vt:lpwstr>Chris Markham</vt:lpwstr>
  </property>
  <property fmtid="{D5CDD505-2E9C-101B-9397-08002B2CF9AE}" pid="3" name="AXPDataClassification">
    <vt:lpwstr>AXP Internal</vt:lpwstr>
  </property>
  <property fmtid="{D5CDD505-2E9C-101B-9397-08002B2CF9AE}" pid="4" name="AXPDataClassificationForSearch">
    <vt:lpwstr>AXPInternal_UniqueSearchString</vt:lpwstr>
  </property>
</Properties>
</file>