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0"/>
        <w:gridCol w:w="551"/>
        <w:gridCol w:w="1843"/>
        <w:gridCol w:w="1276"/>
        <w:gridCol w:w="3118"/>
        <w:gridCol w:w="1524"/>
      </w:tblGrid>
      <w:tr w:rsidR="006542E6" w:rsidRPr="00B30E63" w14:paraId="44D21E12" w14:textId="77777777" w:rsidTr="00195239">
        <w:tc>
          <w:tcPr>
            <w:tcW w:w="1470" w:type="dxa"/>
            <w:tcBorders>
              <w:top w:val="single" w:sz="4" w:space="0" w:color="BFBFBF"/>
              <w:left w:val="single" w:sz="4" w:space="0" w:color="BFBFBF"/>
              <w:bottom w:val="single" w:sz="4" w:space="0" w:color="BFBFBF"/>
              <w:right w:val="single" w:sz="4" w:space="0" w:color="BFBFBF"/>
            </w:tcBorders>
          </w:tcPr>
          <w:p w14:paraId="3D63CB5D" w14:textId="77777777" w:rsidR="006542E6" w:rsidRPr="00B30E63" w:rsidRDefault="006542E6" w:rsidP="00EA4BFA">
            <w:pPr>
              <w:spacing w:before="120" w:after="120" w:line="240" w:lineRule="auto"/>
              <w:rPr>
                <w:rFonts w:asciiTheme="minorHAnsi" w:hAnsiTheme="minorHAnsi" w:cs="Arial"/>
                <w:b/>
                <w:bCs/>
                <w:sz w:val="24"/>
                <w:szCs w:val="24"/>
              </w:rPr>
            </w:pPr>
            <w:r w:rsidRPr="00B30E63">
              <w:rPr>
                <w:rFonts w:asciiTheme="minorHAnsi" w:hAnsiTheme="minorHAnsi" w:cs="Arial"/>
                <w:b/>
                <w:bCs/>
                <w:sz w:val="24"/>
                <w:szCs w:val="24"/>
              </w:rPr>
              <w:t>Title:</w:t>
            </w:r>
          </w:p>
        </w:tc>
        <w:tc>
          <w:tcPr>
            <w:tcW w:w="8312" w:type="dxa"/>
            <w:gridSpan w:val="5"/>
            <w:tcBorders>
              <w:top w:val="single" w:sz="4" w:space="0" w:color="BFBFBF"/>
              <w:left w:val="single" w:sz="4" w:space="0" w:color="BFBFBF"/>
              <w:bottom w:val="single" w:sz="4" w:space="0" w:color="BFBFBF"/>
              <w:right w:val="single" w:sz="4" w:space="0" w:color="BFBFBF"/>
            </w:tcBorders>
          </w:tcPr>
          <w:p w14:paraId="387D9537" w14:textId="6D71C178" w:rsidR="006542E6" w:rsidRPr="00AD3207" w:rsidRDefault="00B047A3" w:rsidP="001015D4">
            <w:pPr>
              <w:spacing w:before="120" w:after="120" w:line="240" w:lineRule="auto"/>
              <w:rPr>
                <w:rFonts w:asciiTheme="minorHAnsi" w:hAnsiTheme="minorHAnsi" w:cs="Arial"/>
                <w:b/>
                <w:sz w:val="24"/>
                <w:szCs w:val="24"/>
                <w:u w:val="single"/>
              </w:rPr>
            </w:pPr>
            <w:r>
              <w:rPr>
                <w:rFonts w:asciiTheme="minorHAnsi" w:hAnsiTheme="minorHAnsi" w:cs="Arial"/>
                <w:b/>
                <w:sz w:val="24"/>
                <w:szCs w:val="24"/>
                <w:u w:val="single"/>
              </w:rPr>
              <w:t xml:space="preserve">Safe Arrival and </w:t>
            </w:r>
            <w:r w:rsidR="00B30E63" w:rsidRPr="00AD3207">
              <w:rPr>
                <w:rFonts w:asciiTheme="minorHAnsi" w:hAnsiTheme="minorHAnsi" w:cs="Arial"/>
                <w:b/>
                <w:sz w:val="24"/>
                <w:szCs w:val="24"/>
                <w:u w:val="single"/>
              </w:rPr>
              <w:t>Missing</w:t>
            </w:r>
            <w:r w:rsidR="001015D4" w:rsidRPr="00AD3207">
              <w:rPr>
                <w:rFonts w:asciiTheme="minorHAnsi" w:hAnsiTheme="minorHAnsi" w:cs="Arial"/>
                <w:b/>
                <w:sz w:val="24"/>
                <w:szCs w:val="24"/>
                <w:u w:val="single"/>
              </w:rPr>
              <w:t xml:space="preserve"> Child Policy</w:t>
            </w:r>
          </w:p>
        </w:tc>
      </w:tr>
      <w:tr w:rsidR="006542E6" w:rsidRPr="00B30E63" w14:paraId="19685305" w14:textId="77777777" w:rsidTr="00195239">
        <w:tc>
          <w:tcPr>
            <w:tcW w:w="1470" w:type="dxa"/>
            <w:tcBorders>
              <w:top w:val="single" w:sz="4" w:space="0" w:color="BFBFBF"/>
              <w:left w:val="single" w:sz="4" w:space="0" w:color="BFBFBF"/>
              <w:bottom w:val="single" w:sz="4" w:space="0" w:color="BFBFBF"/>
              <w:right w:val="single" w:sz="4" w:space="0" w:color="BFBFBF"/>
            </w:tcBorders>
          </w:tcPr>
          <w:p w14:paraId="4BD87021" w14:textId="77777777" w:rsidR="006542E6" w:rsidRPr="00B30E63" w:rsidRDefault="006542E6" w:rsidP="00EA4BFA">
            <w:pPr>
              <w:spacing w:before="120" w:after="120" w:line="240" w:lineRule="auto"/>
              <w:rPr>
                <w:rFonts w:asciiTheme="minorHAnsi" w:hAnsiTheme="minorHAnsi" w:cs="Arial"/>
                <w:b/>
                <w:bCs/>
                <w:sz w:val="24"/>
                <w:szCs w:val="24"/>
              </w:rPr>
            </w:pPr>
            <w:r w:rsidRPr="00B30E63">
              <w:rPr>
                <w:rFonts w:asciiTheme="minorHAnsi" w:hAnsiTheme="minorHAnsi" w:cs="Arial"/>
                <w:b/>
                <w:bCs/>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14:paraId="495288CA" w14:textId="756E1372" w:rsidR="006542E6" w:rsidRPr="00B30E63" w:rsidRDefault="00B047A3" w:rsidP="00EA4BFA">
            <w:pPr>
              <w:spacing w:before="120" w:after="120" w:line="240" w:lineRule="auto"/>
              <w:jc w:val="center"/>
              <w:rPr>
                <w:rFonts w:asciiTheme="minorHAnsi" w:hAnsiTheme="minorHAnsi" w:cs="Arial"/>
                <w:sz w:val="24"/>
                <w:szCs w:val="24"/>
              </w:rPr>
            </w:pPr>
            <w:r>
              <w:rPr>
                <w:rFonts w:asciiTheme="minorHAnsi" w:hAnsiTheme="minorHAnsi" w:cs="Arial"/>
                <w:sz w:val="24"/>
                <w:szCs w:val="24"/>
              </w:rPr>
              <w:t>3</w:t>
            </w:r>
            <w:r w:rsidR="006542E6" w:rsidRPr="00B30E63">
              <w:rPr>
                <w:rFonts w:asciiTheme="minorHAnsi" w:hAnsiTheme="minorHAnsi" w:cs="Arial"/>
                <w:sz w:val="24"/>
                <w:szCs w:val="24"/>
              </w:rPr>
              <w:t>.0</w:t>
            </w:r>
          </w:p>
        </w:tc>
        <w:tc>
          <w:tcPr>
            <w:tcW w:w="1843" w:type="dxa"/>
            <w:tcBorders>
              <w:top w:val="single" w:sz="4" w:space="0" w:color="BFBFBF"/>
              <w:left w:val="single" w:sz="4" w:space="0" w:color="BFBFBF"/>
              <w:bottom w:val="single" w:sz="4" w:space="0" w:color="BFBFBF"/>
              <w:right w:val="single" w:sz="4" w:space="0" w:color="BFBFBF"/>
            </w:tcBorders>
          </w:tcPr>
          <w:p w14:paraId="7E568F50" w14:textId="77777777" w:rsidR="006542E6" w:rsidRPr="00B30E63" w:rsidRDefault="006542E6" w:rsidP="00EA4BFA">
            <w:pPr>
              <w:spacing w:before="120" w:after="120" w:line="240" w:lineRule="auto"/>
              <w:jc w:val="right"/>
              <w:rPr>
                <w:rFonts w:asciiTheme="minorHAnsi" w:hAnsiTheme="minorHAnsi" w:cs="Arial"/>
                <w:b/>
                <w:bCs/>
                <w:sz w:val="24"/>
                <w:szCs w:val="24"/>
              </w:rPr>
            </w:pPr>
            <w:r w:rsidRPr="00B30E63">
              <w:rPr>
                <w:rFonts w:asciiTheme="minorHAnsi" w:hAnsiTheme="minorHAnsi" w:cs="Arial"/>
                <w:b/>
                <w:bCs/>
                <w:sz w:val="24"/>
                <w:szCs w:val="24"/>
              </w:rPr>
              <w:t>Last Edited:</w:t>
            </w:r>
          </w:p>
        </w:tc>
        <w:tc>
          <w:tcPr>
            <w:tcW w:w="1276" w:type="dxa"/>
            <w:tcBorders>
              <w:top w:val="single" w:sz="4" w:space="0" w:color="BFBFBF"/>
              <w:left w:val="single" w:sz="4" w:space="0" w:color="BFBFBF"/>
              <w:bottom w:val="single" w:sz="4" w:space="0" w:color="BFBFBF"/>
              <w:right w:val="single" w:sz="4" w:space="0" w:color="BFBFBF"/>
            </w:tcBorders>
            <w:vAlign w:val="center"/>
          </w:tcPr>
          <w:p w14:paraId="59C4D969" w14:textId="75392DD9" w:rsidR="006542E6" w:rsidRPr="00B30E63" w:rsidRDefault="00B047A3" w:rsidP="00EA4BFA">
            <w:pPr>
              <w:spacing w:before="120" w:after="120" w:line="240" w:lineRule="auto"/>
              <w:jc w:val="center"/>
              <w:rPr>
                <w:rFonts w:asciiTheme="minorHAnsi" w:hAnsiTheme="minorHAnsi" w:cs="Arial"/>
                <w:sz w:val="24"/>
                <w:szCs w:val="24"/>
              </w:rPr>
            </w:pPr>
            <w:r>
              <w:rPr>
                <w:rFonts w:asciiTheme="minorHAnsi" w:hAnsiTheme="minorHAnsi" w:cs="Arial"/>
                <w:sz w:val="24"/>
                <w:szCs w:val="24"/>
              </w:rPr>
              <w:t>Nov 2021</w:t>
            </w:r>
          </w:p>
        </w:tc>
        <w:tc>
          <w:tcPr>
            <w:tcW w:w="3118" w:type="dxa"/>
            <w:tcBorders>
              <w:top w:val="single" w:sz="4" w:space="0" w:color="BFBFBF"/>
              <w:left w:val="single" w:sz="4" w:space="0" w:color="BFBFBF"/>
              <w:bottom w:val="single" w:sz="4" w:space="0" w:color="BFBFBF"/>
              <w:right w:val="single" w:sz="4" w:space="0" w:color="BFBFBF"/>
            </w:tcBorders>
          </w:tcPr>
          <w:p w14:paraId="6FD579F7" w14:textId="77777777" w:rsidR="006542E6" w:rsidRPr="00B30E63" w:rsidRDefault="006542E6" w:rsidP="00EA4BFA">
            <w:pPr>
              <w:spacing w:before="120" w:after="120" w:line="240" w:lineRule="auto"/>
              <w:rPr>
                <w:rFonts w:asciiTheme="minorHAnsi" w:hAnsiTheme="minorHAnsi" w:cs="Arial"/>
                <w:b/>
                <w:bCs/>
                <w:sz w:val="24"/>
                <w:szCs w:val="24"/>
              </w:rPr>
            </w:pPr>
            <w:r w:rsidRPr="00B30E63">
              <w:rPr>
                <w:rFonts w:asciiTheme="minorHAnsi" w:hAnsiTheme="minorHAnsi" w:cs="Arial"/>
                <w:b/>
                <w:bCs/>
                <w:sz w:val="24"/>
                <w:szCs w:val="24"/>
              </w:rPr>
              <w:t>Approved by Committee:</w:t>
            </w:r>
          </w:p>
        </w:tc>
        <w:tc>
          <w:tcPr>
            <w:tcW w:w="1524" w:type="dxa"/>
            <w:tcBorders>
              <w:top w:val="single" w:sz="4" w:space="0" w:color="BFBFBF"/>
              <w:left w:val="single" w:sz="4" w:space="0" w:color="BFBFBF"/>
              <w:bottom w:val="single" w:sz="4" w:space="0" w:color="BFBFBF"/>
              <w:right w:val="single" w:sz="4" w:space="0" w:color="BFBFBF"/>
            </w:tcBorders>
            <w:vAlign w:val="center"/>
          </w:tcPr>
          <w:p w14:paraId="6BB4FD5A" w14:textId="7BCF70BF" w:rsidR="006542E6" w:rsidRPr="00B30E63" w:rsidRDefault="001B46A8" w:rsidP="00EA4BFA">
            <w:pPr>
              <w:spacing w:before="120" w:after="120" w:line="240" w:lineRule="auto"/>
              <w:jc w:val="center"/>
              <w:rPr>
                <w:rFonts w:asciiTheme="minorHAnsi" w:hAnsiTheme="minorHAnsi" w:cs="Arial"/>
                <w:sz w:val="24"/>
                <w:szCs w:val="24"/>
              </w:rPr>
            </w:pPr>
            <w:r>
              <w:rPr>
                <w:rFonts w:asciiTheme="minorHAnsi" w:hAnsiTheme="minorHAnsi" w:cs="Arial"/>
                <w:sz w:val="24"/>
                <w:szCs w:val="24"/>
              </w:rPr>
              <w:t>Oct 2023</w:t>
            </w:r>
            <w:bookmarkStart w:id="0" w:name="_GoBack"/>
            <w:bookmarkEnd w:id="0"/>
          </w:p>
        </w:tc>
      </w:tr>
      <w:tr w:rsidR="006542E6" w:rsidRPr="00B30E63" w14:paraId="588C5FE2" w14:textId="77777777" w:rsidTr="00195239">
        <w:tc>
          <w:tcPr>
            <w:tcW w:w="1470" w:type="dxa"/>
            <w:tcBorders>
              <w:top w:val="single" w:sz="4" w:space="0" w:color="BFBFBF"/>
              <w:left w:val="single" w:sz="4" w:space="0" w:color="BFBFBF"/>
              <w:bottom w:val="single" w:sz="4" w:space="0" w:color="BFBFBF"/>
              <w:right w:val="single" w:sz="4" w:space="0" w:color="BFBFBF"/>
            </w:tcBorders>
          </w:tcPr>
          <w:p w14:paraId="52459AE4" w14:textId="77777777" w:rsidR="006542E6" w:rsidRPr="00B30E63" w:rsidRDefault="006542E6" w:rsidP="00EA4BFA">
            <w:pPr>
              <w:spacing w:before="120" w:after="120" w:line="240" w:lineRule="auto"/>
              <w:rPr>
                <w:rFonts w:asciiTheme="minorHAnsi" w:hAnsiTheme="minorHAnsi" w:cs="Arial"/>
                <w:b/>
                <w:bCs/>
                <w:sz w:val="24"/>
                <w:szCs w:val="24"/>
              </w:rPr>
            </w:pPr>
            <w:r w:rsidRPr="00B30E63">
              <w:rPr>
                <w:rFonts w:asciiTheme="minorHAnsi" w:hAnsiTheme="minorHAnsi" w:cs="Arial"/>
                <w:b/>
                <w:bCs/>
                <w:sz w:val="24"/>
                <w:szCs w:val="24"/>
              </w:rPr>
              <w:t>Purpose:</w:t>
            </w:r>
          </w:p>
        </w:tc>
        <w:tc>
          <w:tcPr>
            <w:tcW w:w="8312" w:type="dxa"/>
            <w:gridSpan w:val="5"/>
            <w:tcBorders>
              <w:top w:val="single" w:sz="4" w:space="0" w:color="BFBFBF"/>
              <w:left w:val="single" w:sz="4" w:space="0" w:color="BFBFBF"/>
              <w:bottom w:val="single" w:sz="4" w:space="0" w:color="BFBFBF"/>
              <w:right w:val="single" w:sz="4" w:space="0" w:color="BFBFBF"/>
            </w:tcBorders>
          </w:tcPr>
          <w:p w14:paraId="5353FFE2" w14:textId="3D820C51" w:rsidR="006542E6" w:rsidRPr="00B30E63" w:rsidRDefault="006542E6" w:rsidP="008664E1">
            <w:pPr>
              <w:spacing w:before="120" w:after="120" w:line="240" w:lineRule="auto"/>
              <w:rPr>
                <w:rFonts w:asciiTheme="minorHAnsi" w:hAnsiTheme="minorHAnsi" w:cs="Arial"/>
                <w:sz w:val="24"/>
                <w:szCs w:val="24"/>
              </w:rPr>
            </w:pPr>
            <w:r w:rsidRPr="00B30E63">
              <w:rPr>
                <w:rFonts w:asciiTheme="minorHAnsi" w:hAnsiTheme="minorHAnsi" w:cs="Arial"/>
                <w:sz w:val="24"/>
                <w:szCs w:val="24"/>
              </w:rPr>
              <w:t xml:space="preserve">The </w:t>
            </w:r>
            <w:r w:rsidR="008664E1" w:rsidRPr="00B30E63">
              <w:rPr>
                <w:rFonts w:asciiTheme="minorHAnsi" w:hAnsiTheme="minorHAnsi" w:cs="Arial"/>
                <w:sz w:val="24"/>
                <w:szCs w:val="24"/>
              </w:rPr>
              <w:t>purpose</w:t>
            </w:r>
            <w:r w:rsidRPr="00B30E63">
              <w:rPr>
                <w:rFonts w:asciiTheme="minorHAnsi" w:hAnsiTheme="minorHAnsi" w:cs="Arial"/>
                <w:sz w:val="24"/>
                <w:szCs w:val="24"/>
              </w:rPr>
              <w:t xml:space="preserve"> of this</w:t>
            </w:r>
            <w:r w:rsidR="008664E1" w:rsidRPr="00B30E63">
              <w:rPr>
                <w:rFonts w:asciiTheme="minorHAnsi" w:hAnsiTheme="minorHAnsi" w:cs="Arial"/>
                <w:sz w:val="24"/>
                <w:szCs w:val="24"/>
              </w:rPr>
              <w:t xml:space="preserve"> </w:t>
            </w:r>
            <w:r w:rsidR="00195239">
              <w:rPr>
                <w:rFonts w:asciiTheme="minorHAnsi" w:hAnsiTheme="minorHAnsi" w:cs="Arial"/>
                <w:sz w:val="24"/>
                <w:szCs w:val="24"/>
              </w:rPr>
              <w:t>policy</w:t>
            </w:r>
            <w:r w:rsidRPr="00B30E63">
              <w:rPr>
                <w:rFonts w:asciiTheme="minorHAnsi" w:hAnsiTheme="minorHAnsi" w:cs="Arial"/>
                <w:sz w:val="24"/>
                <w:szCs w:val="24"/>
              </w:rPr>
              <w:t xml:space="preserve"> is to provide a guide to all </w:t>
            </w:r>
            <w:r w:rsidR="00195239">
              <w:rPr>
                <w:rFonts w:asciiTheme="minorHAnsi" w:hAnsiTheme="minorHAnsi" w:cs="Arial"/>
                <w:sz w:val="24"/>
                <w:szCs w:val="24"/>
              </w:rPr>
              <w:t>Educator</w:t>
            </w:r>
            <w:r w:rsidRPr="00B30E63">
              <w:rPr>
                <w:rFonts w:asciiTheme="minorHAnsi" w:hAnsiTheme="minorHAnsi" w:cs="Arial"/>
                <w:sz w:val="24"/>
                <w:szCs w:val="24"/>
              </w:rPr>
              <w:t>s of Wahroonga After School Care</w:t>
            </w:r>
            <w:r w:rsidR="00B30E63">
              <w:rPr>
                <w:rFonts w:asciiTheme="minorHAnsi" w:hAnsiTheme="minorHAnsi" w:cs="Arial"/>
                <w:sz w:val="24"/>
                <w:szCs w:val="24"/>
              </w:rPr>
              <w:t xml:space="preserve"> Centre</w:t>
            </w:r>
            <w:r w:rsidRPr="00B30E63">
              <w:rPr>
                <w:rFonts w:asciiTheme="minorHAnsi" w:hAnsiTheme="minorHAnsi" w:cs="Arial"/>
                <w:sz w:val="24"/>
                <w:szCs w:val="24"/>
              </w:rPr>
              <w:t xml:space="preserve"> Inc. through the proc</w:t>
            </w:r>
            <w:r w:rsidR="002D7931" w:rsidRPr="00B30E63">
              <w:rPr>
                <w:rFonts w:asciiTheme="minorHAnsi" w:hAnsiTheme="minorHAnsi" w:cs="Arial"/>
                <w:sz w:val="24"/>
                <w:szCs w:val="24"/>
              </w:rPr>
              <w:t xml:space="preserve">ess if a child goes missing under </w:t>
            </w:r>
            <w:r w:rsidRPr="00B30E63">
              <w:rPr>
                <w:rFonts w:asciiTheme="minorHAnsi" w:hAnsiTheme="minorHAnsi" w:cs="Arial"/>
                <w:sz w:val="24"/>
                <w:szCs w:val="24"/>
              </w:rPr>
              <w:t>different circumstances and scenarios</w:t>
            </w:r>
            <w:r w:rsidR="003600C9" w:rsidRPr="00B30E63">
              <w:rPr>
                <w:rFonts w:asciiTheme="minorHAnsi" w:hAnsiTheme="minorHAnsi" w:cs="Arial"/>
                <w:sz w:val="24"/>
                <w:szCs w:val="24"/>
              </w:rPr>
              <w:t>.</w:t>
            </w:r>
          </w:p>
        </w:tc>
      </w:tr>
    </w:tbl>
    <w:p w14:paraId="1C4758B1" w14:textId="77777777" w:rsidR="006542E6" w:rsidRPr="00B30E63" w:rsidRDefault="006542E6" w:rsidP="00195239">
      <w:pPr>
        <w:overflowPunct w:val="0"/>
        <w:autoSpaceDE w:val="0"/>
        <w:autoSpaceDN w:val="0"/>
        <w:adjustRightInd w:val="0"/>
        <w:spacing w:after="120"/>
        <w:ind w:left="-426"/>
        <w:textAlignment w:val="baseline"/>
        <w:rPr>
          <w:rFonts w:asciiTheme="minorHAnsi" w:hAnsiTheme="minorHAnsi" w:cs="Arial"/>
        </w:rPr>
      </w:pPr>
    </w:p>
    <w:p w14:paraId="78222DE1" w14:textId="77777777" w:rsidR="00B30E63" w:rsidRPr="00AD3207" w:rsidRDefault="00B30E63" w:rsidP="00195239">
      <w:pPr>
        <w:overflowPunct w:val="0"/>
        <w:autoSpaceDE w:val="0"/>
        <w:autoSpaceDN w:val="0"/>
        <w:adjustRightInd w:val="0"/>
        <w:spacing w:after="120"/>
        <w:ind w:left="-426"/>
        <w:textAlignment w:val="baseline"/>
        <w:rPr>
          <w:rFonts w:asciiTheme="minorHAnsi" w:hAnsiTheme="minorHAnsi" w:cs="Arial"/>
        </w:rPr>
      </w:pPr>
      <w:r w:rsidRPr="00AD3207">
        <w:rPr>
          <w:rFonts w:asciiTheme="minorHAnsi" w:hAnsiTheme="minorHAnsi" w:cs="Arial"/>
          <w:b/>
          <w:bCs/>
          <w:u w:val="single"/>
        </w:rPr>
        <w:t>Policy Statement</w:t>
      </w:r>
    </w:p>
    <w:p w14:paraId="73C25387" w14:textId="766A9B75" w:rsidR="00DE7EB1" w:rsidRPr="00AD3207" w:rsidRDefault="00084E0F" w:rsidP="00DE7EB1">
      <w:pPr>
        <w:overflowPunct w:val="0"/>
        <w:autoSpaceDE w:val="0"/>
        <w:autoSpaceDN w:val="0"/>
        <w:adjustRightInd w:val="0"/>
        <w:spacing w:after="120"/>
        <w:ind w:left="-426"/>
        <w:textAlignment w:val="baseline"/>
        <w:rPr>
          <w:rFonts w:asciiTheme="minorHAnsi" w:hAnsiTheme="minorHAnsi" w:cs="Arial"/>
        </w:rPr>
      </w:pPr>
      <w:r w:rsidRPr="00AD3207">
        <w:rPr>
          <w:rFonts w:asciiTheme="minorHAnsi" w:hAnsiTheme="minorHAnsi" w:cs="Arial"/>
        </w:rPr>
        <w:t>The Centre</w:t>
      </w:r>
      <w:r w:rsidR="006542E6" w:rsidRPr="00AD3207">
        <w:rPr>
          <w:rFonts w:asciiTheme="minorHAnsi" w:hAnsiTheme="minorHAnsi" w:cs="Arial"/>
        </w:rPr>
        <w:t xml:space="preserve"> aims to ensure the safety and wellbeing of all children enrolled at our </w:t>
      </w:r>
      <w:r w:rsidR="00195239" w:rsidRPr="00AD3207">
        <w:rPr>
          <w:rFonts w:asciiTheme="minorHAnsi" w:hAnsiTheme="minorHAnsi" w:cs="Arial"/>
        </w:rPr>
        <w:t>Centre</w:t>
      </w:r>
      <w:r w:rsidR="006542E6" w:rsidRPr="00AD3207">
        <w:rPr>
          <w:rFonts w:asciiTheme="minorHAnsi" w:hAnsiTheme="minorHAnsi" w:cs="Arial"/>
        </w:rPr>
        <w:t xml:space="preserve"> by ensuring clear communication an</w:t>
      </w:r>
      <w:r w:rsidR="00B30E63" w:rsidRPr="00AD3207">
        <w:rPr>
          <w:rFonts w:asciiTheme="minorHAnsi" w:hAnsiTheme="minorHAnsi" w:cs="Arial"/>
        </w:rPr>
        <w:t xml:space="preserve">d cooperation between the </w:t>
      </w:r>
      <w:r w:rsidR="00195239" w:rsidRPr="00AD3207">
        <w:rPr>
          <w:rFonts w:asciiTheme="minorHAnsi" w:hAnsiTheme="minorHAnsi" w:cs="Arial"/>
        </w:rPr>
        <w:t>Centre</w:t>
      </w:r>
      <w:r w:rsidR="006542E6" w:rsidRPr="00AD3207">
        <w:rPr>
          <w:rFonts w:asciiTheme="minorHAnsi" w:hAnsiTheme="minorHAnsi" w:cs="Arial"/>
        </w:rPr>
        <w:t xml:space="preserve"> </w:t>
      </w:r>
      <w:r w:rsidR="00195239" w:rsidRPr="00AD3207">
        <w:rPr>
          <w:rFonts w:asciiTheme="minorHAnsi" w:hAnsiTheme="minorHAnsi" w:cs="Arial"/>
        </w:rPr>
        <w:t>Educator</w:t>
      </w:r>
      <w:r w:rsidR="006542E6" w:rsidRPr="00AD3207">
        <w:rPr>
          <w:rFonts w:asciiTheme="minorHAnsi" w:hAnsiTheme="minorHAnsi" w:cs="Arial"/>
        </w:rPr>
        <w:t>s, families, the school and the community.</w:t>
      </w:r>
      <w:r w:rsidR="00DE7EB1">
        <w:rPr>
          <w:rFonts w:asciiTheme="minorHAnsi" w:hAnsiTheme="minorHAnsi" w:cs="Arial"/>
        </w:rPr>
        <w:t xml:space="preserve"> </w:t>
      </w:r>
    </w:p>
    <w:p w14:paraId="154621B0" w14:textId="21A557D2" w:rsidR="00B30E63" w:rsidRPr="003A3871" w:rsidRDefault="006542E6" w:rsidP="00195239">
      <w:pPr>
        <w:overflowPunct w:val="0"/>
        <w:autoSpaceDE w:val="0"/>
        <w:autoSpaceDN w:val="0"/>
        <w:adjustRightInd w:val="0"/>
        <w:spacing w:after="120"/>
        <w:ind w:left="-426"/>
        <w:textAlignment w:val="baseline"/>
        <w:rPr>
          <w:rFonts w:asciiTheme="minorHAnsi" w:hAnsiTheme="minorHAnsi" w:cs="Arial"/>
          <w:b/>
          <w:u w:val="single"/>
        </w:rPr>
      </w:pPr>
      <w:r w:rsidRPr="003A3871">
        <w:rPr>
          <w:rFonts w:asciiTheme="minorHAnsi" w:hAnsiTheme="minorHAnsi" w:cs="Arial"/>
          <w:b/>
          <w:u w:val="single"/>
        </w:rPr>
        <w:t xml:space="preserve">Procedure </w:t>
      </w:r>
    </w:p>
    <w:p w14:paraId="5F26DC91" w14:textId="7E20BF57" w:rsidR="00DE7EB1" w:rsidRPr="003A3871" w:rsidRDefault="00DE7EB1" w:rsidP="00195239">
      <w:pPr>
        <w:overflowPunct w:val="0"/>
        <w:autoSpaceDE w:val="0"/>
        <w:autoSpaceDN w:val="0"/>
        <w:adjustRightInd w:val="0"/>
        <w:spacing w:after="120"/>
        <w:ind w:left="-426"/>
        <w:textAlignment w:val="baseline"/>
        <w:rPr>
          <w:rFonts w:asciiTheme="minorHAnsi" w:hAnsiTheme="minorHAnsi" w:cs="Arial"/>
        </w:rPr>
      </w:pPr>
      <w:r w:rsidRPr="003A3871">
        <w:rPr>
          <w:rFonts w:asciiTheme="minorHAnsi" w:hAnsiTheme="minorHAnsi" w:cs="Arial"/>
        </w:rPr>
        <w:t xml:space="preserve">Families are required to notify the Centre when their child/ren are not attending the Centre on any given afternoon. </w:t>
      </w:r>
    </w:p>
    <w:p w14:paraId="4959725A" w14:textId="71164992" w:rsidR="00DE7EB1" w:rsidRPr="00B545CA" w:rsidRDefault="00DE7EB1" w:rsidP="00195239">
      <w:pPr>
        <w:overflowPunct w:val="0"/>
        <w:autoSpaceDE w:val="0"/>
        <w:autoSpaceDN w:val="0"/>
        <w:adjustRightInd w:val="0"/>
        <w:spacing w:after="120"/>
        <w:ind w:left="-426"/>
        <w:textAlignment w:val="baseline"/>
        <w:rPr>
          <w:rFonts w:asciiTheme="minorHAnsi" w:hAnsiTheme="minorHAnsi" w:cs="Arial"/>
        </w:rPr>
      </w:pPr>
      <w:r w:rsidRPr="00B545CA">
        <w:rPr>
          <w:rFonts w:asciiTheme="minorHAnsi" w:hAnsiTheme="minorHAnsi" w:cs="Arial"/>
        </w:rPr>
        <w:t>The school will notify the Centre of any children</w:t>
      </w:r>
      <w:r w:rsidR="003077BF" w:rsidRPr="00B545CA">
        <w:rPr>
          <w:rFonts w:asciiTheme="minorHAnsi" w:hAnsiTheme="minorHAnsi" w:cs="Arial"/>
        </w:rPr>
        <w:t xml:space="preserve"> still in </w:t>
      </w:r>
      <w:r w:rsidRPr="00B545CA">
        <w:rPr>
          <w:rFonts w:asciiTheme="minorHAnsi" w:hAnsiTheme="minorHAnsi" w:cs="Arial"/>
        </w:rPr>
        <w:t>the office</w:t>
      </w:r>
      <w:r w:rsidR="003077BF" w:rsidRPr="00B545CA">
        <w:rPr>
          <w:rFonts w:asciiTheme="minorHAnsi" w:hAnsiTheme="minorHAnsi" w:cs="Arial"/>
        </w:rPr>
        <w:t xml:space="preserve"> / sick bay and</w:t>
      </w:r>
      <w:r w:rsidRPr="00B545CA">
        <w:rPr>
          <w:rFonts w:asciiTheme="minorHAnsi" w:hAnsiTheme="minorHAnsi" w:cs="Arial"/>
        </w:rPr>
        <w:t xml:space="preserve"> any children that may have gone home </w:t>
      </w:r>
      <w:r w:rsidR="00D61253" w:rsidRPr="00B545CA">
        <w:rPr>
          <w:rFonts w:asciiTheme="minorHAnsi" w:hAnsiTheme="minorHAnsi" w:cs="Arial"/>
        </w:rPr>
        <w:t xml:space="preserve">earlier in the </w:t>
      </w:r>
      <w:r w:rsidRPr="00B545CA">
        <w:rPr>
          <w:rFonts w:asciiTheme="minorHAnsi" w:hAnsiTheme="minorHAnsi" w:cs="Arial"/>
        </w:rPr>
        <w:t>day.</w:t>
      </w:r>
      <w:r w:rsidR="00A2783A" w:rsidRPr="00B545CA">
        <w:rPr>
          <w:rFonts w:asciiTheme="minorHAnsi" w:hAnsiTheme="minorHAnsi" w:cs="Arial"/>
        </w:rPr>
        <w:t xml:space="preserve"> </w:t>
      </w:r>
    </w:p>
    <w:p w14:paraId="332CD400" w14:textId="5DA16BA3" w:rsidR="003077BF" w:rsidRPr="00B545CA" w:rsidRDefault="003077BF" w:rsidP="00195239">
      <w:pPr>
        <w:overflowPunct w:val="0"/>
        <w:autoSpaceDE w:val="0"/>
        <w:autoSpaceDN w:val="0"/>
        <w:adjustRightInd w:val="0"/>
        <w:spacing w:after="120"/>
        <w:ind w:left="-426"/>
        <w:textAlignment w:val="baseline"/>
        <w:rPr>
          <w:rFonts w:asciiTheme="minorHAnsi" w:hAnsiTheme="minorHAnsi" w:cs="Arial"/>
        </w:rPr>
      </w:pPr>
      <w:r w:rsidRPr="00B545CA">
        <w:rPr>
          <w:rFonts w:asciiTheme="minorHAnsi" w:hAnsiTheme="minorHAnsi" w:cs="Arial"/>
        </w:rPr>
        <w:t>The teachers will call us if they are planning to talk with a child after class or observe a accident /medical incident that they are currently attending to.</w:t>
      </w:r>
    </w:p>
    <w:p w14:paraId="61A2D5EE" w14:textId="40363D40" w:rsidR="00DE7EB1" w:rsidRPr="003A3871" w:rsidRDefault="00DE7EB1" w:rsidP="00DE7EB1">
      <w:pPr>
        <w:overflowPunct w:val="0"/>
        <w:autoSpaceDE w:val="0"/>
        <w:autoSpaceDN w:val="0"/>
        <w:adjustRightInd w:val="0"/>
        <w:spacing w:after="120"/>
        <w:ind w:left="-426"/>
        <w:textAlignment w:val="baseline"/>
        <w:rPr>
          <w:rFonts w:asciiTheme="minorHAnsi" w:hAnsiTheme="minorHAnsi" w:cs="Arial"/>
        </w:rPr>
      </w:pPr>
      <w:r w:rsidRPr="00B545CA">
        <w:rPr>
          <w:rFonts w:asciiTheme="minorHAnsi" w:hAnsiTheme="minorHAnsi" w:cs="Arial"/>
        </w:rPr>
        <w:t xml:space="preserve">Educators will </w:t>
      </w:r>
      <w:r w:rsidR="00AB6453" w:rsidRPr="00B545CA">
        <w:rPr>
          <w:rFonts w:asciiTheme="minorHAnsi" w:hAnsiTheme="minorHAnsi" w:cs="Arial"/>
        </w:rPr>
        <w:t>know the names of children</w:t>
      </w:r>
      <w:r w:rsidRPr="00B545CA">
        <w:rPr>
          <w:rFonts w:asciiTheme="minorHAnsi" w:hAnsiTheme="minorHAnsi" w:cs="Arial"/>
        </w:rPr>
        <w:t xml:space="preserve"> on the rol</w:t>
      </w:r>
      <w:r w:rsidR="00A2783A" w:rsidRPr="00B545CA">
        <w:rPr>
          <w:rFonts w:asciiTheme="minorHAnsi" w:hAnsiTheme="minorHAnsi" w:cs="Arial"/>
        </w:rPr>
        <w:t>l</w:t>
      </w:r>
      <w:r w:rsidRPr="003A3871">
        <w:rPr>
          <w:rFonts w:asciiTheme="minorHAnsi" w:hAnsiTheme="minorHAnsi" w:cs="Arial"/>
        </w:rPr>
        <w:t xml:space="preserve"> they are marking and be clear in notifying</w:t>
      </w:r>
      <w:r w:rsidR="00AB6453" w:rsidRPr="003A3871">
        <w:rPr>
          <w:rFonts w:asciiTheme="minorHAnsi" w:hAnsiTheme="minorHAnsi" w:cs="Arial"/>
        </w:rPr>
        <w:t xml:space="preserve"> the responsible person about</w:t>
      </w:r>
      <w:r w:rsidRPr="003A3871">
        <w:rPr>
          <w:rFonts w:asciiTheme="minorHAnsi" w:hAnsiTheme="minorHAnsi" w:cs="Arial"/>
        </w:rPr>
        <w:t xml:space="preserve"> any child that has failed to mark their name off.</w:t>
      </w:r>
    </w:p>
    <w:p w14:paraId="1428151E" w14:textId="0C637522" w:rsidR="00D8596B" w:rsidRPr="00A2783A" w:rsidRDefault="00D8596B" w:rsidP="00DE7EB1">
      <w:pPr>
        <w:overflowPunct w:val="0"/>
        <w:autoSpaceDE w:val="0"/>
        <w:autoSpaceDN w:val="0"/>
        <w:adjustRightInd w:val="0"/>
        <w:spacing w:after="120"/>
        <w:ind w:left="-426"/>
        <w:textAlignment w:val="baseline"/>
        <w:rPr>
          <w:rFonts w:asciiTheme="minorHAnsi" w:hAnsiTheme="minorHAnsi" w:cs="Arial"/>
          <w:b/>
          <w:u w:val="single"/>
        </w:rPr>
      </w:pPr>
      <w:r w:rsidRPr="00A2783A">
        <w:rPr>
          <w:rFonts w:asciiTheme="minorHAnsi" w:hAnsiTheme="minorHAnsi" w:cs="Arial"/>
          <w:b/>
          <w:u w:val="single"/>
        </w:rPr>
        <w:t>When a regular or known casual attending child transition</w:t>
      </w:r>
      <w:r w:rsidR="001C60FC" w:rsidRPr="00A2783A">
        <w:rPr>
          <w:rFonts w:asciiTheme="minorHAnsi" w:hAnsiTheme="minorHAnsi" w:cs="Arial"/>
          <w:b/>
          <w:u w:val="single"/>
        </w:rPr>
        <w:t>s</w:t>
      </w:r>
      <w:r w:rsidRPr="00A2783A">
        <w:rPr>
          <w:rFonts w:asciiTheme="minorHAnsi" w:hAnsiTheme="minorHAnsi" w:cs="Arial"/>
          <w:b/>
          <w:u w:val="single"/>
        </w:rPr>
        <w:t xml:space="preserve"> from the Centre to the School in the mornings</w:t>
      </w:r>
      <w:r w:rsidR="001C60FC" w:rsidRPr="00A2783A">
        <w:rPr>
          <w:rFonts w:asciiTheme="minorHAnsi" w:hAnsiTheme="minorHAnsi" w:cs="Arial"/>
          <w:b/>
          <w:u w:val="single"/>
        </w:rPr>
        <w:t>:</w:t>
      </w:r>
    </w:p>
    <w:p w14:paraId="5C4E349E" w14:textId="02493579" w:rsidR="00D8596B" w:rsidRPr="003A3871" w:rsidRDefault="00D8596B" w:rsidP="00D8596B">
      <w:pPr>
        <w:pStyle w:val="ListParagraph"/>
        <w:numPr>
          <w:ilvl w:val="0"/>
          <w:numId w:val="19"/>
        </w:numPr>
        <w:overflowPunct w:val="0"/>
        <w:autoSpaceDE w:val="0"/>
        <w:autoSpaceDN w:val="0"/>
        <w:adjustRightInd w:val="0"/>
        <w:spacing w:after="120"/>
        <w:textAlignment w:val="baseline"/>
        <w:rPr>
          <w:rFonts w:asciiTheme="minorHAnsi" w:hAnsiTheme="minorHAnsi" w:cs="Arial"/>
        </w:rPr>
      </w:pPr>
      <w:r w:rsidRPr="003A3871">
        <w:rPr>
          <w:rFonts w:asciiTheme="minorHAnsi" w:hAnsiTheme="minorHAnsi" w:cs="Arial"/>
        </w:rPr>
        <w:t>Children will be marked off the role at 8.50am, at which point the school supervision begins.</w:t>
      </w:r>
    </w:p>
    <w:p w14:paraId="7D9DE3DD" w14:textId="5E91439C" w:rsidR="001C60FC" w:rsidRDefault="00D8596B" w:rsidP="001C60FC">
      <w:pPr>
        <w:pStyle w:val="ListParagraph"/>
        <w:numPr>
          <w:ilvl w:val="0"/>
          <w:numId w:val="19"/>
        </w:numPr>
        <w:overflowPunct w:val="0"/>
        <w:autoSpaceDE w:val="0"/>
        <w:autoSpaceDN w:val="0"/>
        <w:adjustRightInd w:val="0"/>
        <w:spacing w:after="120"/>
        <w:textAlignment w:val="baseline"/>
        <w:rPr>
          <w:rFonts w:asciiTheme="minorHAnsi" w:hAnsiTheme="minorHAnsi" w:cs="Arial"/>
        </w:rPr>
      </w:pPr>
      <w:r w:rsidRPr="003A3871">
        <w:rPr>
          <w:rFonts w:asciiTheme="minorHAnsi" w:hAnsiTheme="minorHAnsi" w:cs="Arial"/>
        </w:rPr>
        <w:t>The Cen</w:t>
      </w:r>
      <w:r w:rsidR="00FC3D3D" w:rsidRPr="003A3871">
        <w:rPr>
          <w:rFonts w:asciiTheme="minorHAnsi" w:hAnsiTheme="minorHAnsi" w:cs="Arial"/>
        </w:rPr>
        <w:t>tre relinquishes their duty of care when the child</w:t>
      </w:r>
      <w:r w:rsidR="001C60FC">
        <w:rPr>
          <w:rFonts w:asciiTheme="minorHAnsi" w:hAnsiTheme="minorHAnsi" w:cs="Arial"/>
        </w:rPr>
        <w:t>’s</w:t>
      </w:r>
      <w:r w:rsidR="00FC3D3D" w:rsidRPr="003A3871">
        <w:rPr>
          <w:rFonts w:asciiTheme="minorHAnsi" w:hAnsiTheme="minorHAnsi" w:cs="Arial"/>
        </w:rPr>
        <w:t xml:space="preserve"> name is marked off and they leave the Centre.  </w:t>
      </w:r>
    </w:p>
    <w:p w14:paraId="3E8717C2" w14:textId="05DBA299" w:rsidR="006542E6" w:rsidRPr="00AD3207" w:rsidRDefault="00B30E63" w:rsidP="00195239">
      <w:pPr>
        <w:overflowPunct w:val="0"/>
        <w:autoSpaceDE w:val="0"/>
        <w:autoSpaceDN w:val="0"/>
        <w:adjustRightInd w:val="0"/>
        <w:spacing w:after="120"/>
        <w:ind w:left="-426"/>
        <w:textAlignment w:val="baseline"/>
        <w:rPr>
          <w:rFonts w:asciiTheme="minorHAnsi" w:hAnsiTheme="minorHAnsi" w:cs="Arial"/>
          <w:b/>
          <w:u w:val="single"/>
        </w:rPr>
      </w:pPr>
      <w:r w:rsidRPr="00AD3207">
        <w:rPr>
          <w:rFonts w:asciiTheme="minorHAnsi" w:hAnsiTheme="minorHAnsi" w:cs="Arial"/>
          <w:b/>
          <w:u w:val="single"/>
        </w:rPr>
        <w:t>W</w:t>
      </w:r>
      <w:r w:rsidR="006542E6" w:rsidRPr="00AD3207">
        <w:rPr>
          <w:rFonts w:asciiTheme="minorHAnsi" w:hAnsiTheme="minorHAnsi" w:cs="Arial"/>
          <w:b/>
          <w:u w:val="single"/>
        </w:rPr>
        <w:t>hen a</w:t>
      </w:r>
      <w:r w:rsidR="00DE7EB1">
        <w:rPr>
          <w:rFonts w:asciiTheme="minorHAnsi" w:hAnsiTheme="minorHAnsi" w:cs="Arial"/>
          <w:b/>
          <w:u w:val="single"/>
        </w:rPr>
        <w:t xml:space="preserve"> regular or known casual attending</w:t>
      </w:r>
      <w:r w:rsidR="006542E6" w:rsidRPr="00AD3207">
        <w:rPr>
          <w:rFonts w:asciiTheme="minorHAnsi" w:hAnsiTheme="minorHAnsi" w:cs="Arial"/>
          <w:b/>
          <w:u w:val="single"/>
        </w:rPr>
        <w:t xml:space="preserve"> child does not </w:t>
      </w:r>
      <w:r w:rsidR="00DE7EB1">
        <w:rPr>
          <w:rFonts w:asciiTheme="minorHAnsi" w:hAnsiTheme="minorHAnsi" w:cs="Arial"/>
          <w:b/>
          <w:u w:val="single"/>
        </w:rPr>
        <w:t xml:space="preserve">transition from School to the </w:t>
      </w:r>
      <w:r w:rsidR="00195239" w:rsidRPr="00AD3207">
        <w:rPr>
          <w:rFonts w:asciiTheme="minorHAnsi" w:hAnsiTheme="minorHAnsi" w:cs="Arial"/>
          <w:b/>
          <w:u w:val="single"/>
        </w:rPr>
        <w:t>Centre</w:t>
      </w:r>
      <w:r w:rsidR="006542E6" w:rsidRPr="00AD3207">
        <w:rPr>
          <w:rFonts w:asciiTheme="minorHAnsi" w:hAnsiTheme="minorHAnsi" w:cs="Arial"/>
          <w:b/>
          <w:u w:val="single"/>
        </w:rPr>
        <w:t xml:space="preserve"> in the afternoon</w:t>
      </w:r>
    </w:p>
    <w:p w14:paraId="5FA73781" w14:textId="473020D2" w:rsidR="00C9537D"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Educator will </w:t>
      </w:r>
      <w:r w:rsidR="00C9537D" w:rsidRPr="00AD3207">
        <w:rPr>
          <w:rFonts w:asciiTheme="minorHAnsi" w:hAnsiTheme="minorHAnsi" w:cs="Arial"/>
        </w:rPr>
        <w:t>tell</w:t>
      </w:r>
      <w:r w:rsidR="006F10E6" w:rsidRPr="00AD3207">
        <w:rPr>
          <w:rFonts w:asciiTheme="minorHAnsi" w:hAnsiTheme="minorHAnsi" w:cs="Arial"/>
        </w:rPr>
        <w:t xml:space="preserve"> </w:t>
      </w:r>
      <w:r w:rsidRPr="00AD3207">
        <w:rPr>
          <w:rFonts w:asciiTheme="minorHAnsi" w:hAnsiTheme="minorHAnsi" w:cs="Arial"/>
        </w:rPr>
        <w:t xml:space="preserve">the </w:t>
      </w:r>
      <w:bookmarkStart w:id="1" w:name="_Hlk142480582"/>
      <w:r w:rsidR="00071537">
        <w:rPr>
          <w:rFonts w:asciiTheme="minorHAnsi" w:hAnsiTheme="minorHAnsi" w:cs="Arial"/>
        </w:rPr>
        <w:t>R</w:t>
      </w:r>
      <w:r w:rsidR="00071537" w:rsidRPr="003A3871">
        <w:rPr>
          <w:rFonts w:asciiTheme="minorHAnsi" w:hAnsiTheme="minorHAnsi" w:cs="Arial"/>
        </w:rPr>
        <w:t xml:space="preserve">esponsible </w:t>
      </w:r>
      <w:r w:rsidR="00071537">
        <w:rPr>
          <w:rFonts w:asciiTheme="minorHAnsi" w:hAnsiTheme="minorHAnsi" w:cs="Arial"/>
        </w:rPr>
        <w:t>P</w:t>
      </w:r>
      <w:r w:rsidR="00071537" w:rsidRPr="003A3871">
        <w:rPr>
          <w:rFonts w:asciiTheme="minorHAnsi" w:hAnsiTheme="minorHAnsi" w:cs="Arial"/>
        </w:rPr>
        <w:t xml:space="preserve">erson </w:t>
      </w:r>
      <w:bookmarkEnd w:id="1"/>
      <w:r w:rsidR="00C9537D" w:rsidRPr="00AD3207">
        <w:rPr>
          <w:rFonts w:asciiTheme="minorHAnsi" w:hAnsiTheme="minorHAnsi" w:cs="Arial"/>
        </w:rPr>
        <w:t>of any children not signed in.</w:t>
      </w:r>
    </w:p>
    <w:p w14:paraId="2D093B63" w14:textId="431E604B" w:rsidR="006542E6" w:rsidRPr="00AD3207" w:rsidRDefault="00C9537D"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The </w:t>
      </w:r>
      <w:r w:rsidR="00957E23">
        <w:rPr>
          <w:rFonts w:asciiTheme="minorHAnsi" w:hAnsiTheme="minorHAnsi" w:cs="Arial"/>
        </w:rPr>
        <w:t>R</w:t>
      </w:r>
      <w:r w:rsidR="00957E23" w:rsidRPr="003A3871">
        <w:rPr>
          <w:rFonts w:asciiTheme="minorHAnsi" w:hAnsiTheme="minorHAnsi" w:cs="Arial"/>
        </w:rPr>
        <w:t xml:space="preserve">esponsible </w:t>
      </w:r>
      <w:r w:rsidR="00957E23">
        <w:rPr>
          <w:rFonts w:asciiTheme="minorHAnsi" w:hAnsiTheme="minorHAnsi" w:cs="Arial"/>
        </w:rPr>
        <w:t>P</w:t>
      </w:r>
      <w:r w:rsidR="00957E23" w:rsidRPr="003A3871">
        <w:rPr>
          <w:rFonts w:asciiTheme="minorHAnsi" w:hAnsiTheme="minorHAnsi" w:cs="Arial"/>
        </w:rPr>
        <w:t>erson</w:t>
      </w:r>
      <w:r w:rsidRPr="00AD3207">
        <w:rPr>
          <w:rFonts w:asciiTheme="minorHAnsi" w:hAnsiTheme="minorHAnsi" w:cs="Arial"/>
        </w:rPr>
        <w:t xml:space="preserve"> will direct the </w:t>
      </w:r>
      <w:r w:rsidR="00195239" w:rsidRPr="00AD3207">
        <w:rPr>
          <w:rFonts w:asciiTheme="minorHAnsi" w:hAnsiTheme="minorHAnsi" w:cs="Arial"/>
        </w:rPr>
        <w:t>Educator</w:t>
      </w:r>
      <w:r w:rsidRPr="00AD3207">
        <w:rPr>
          <w:rFonts w:asciiTheme="minorHAnsi" w:hAnsiTheme="minorHAnsi" w:cs="Arial"/>
        </w:rPr>
        <w:t xml:space="preserve"> to look for the missing child </w:t>
      </w:r>
      <w:r w:rsidR="006542E6" w:rsidRPr="00AD3207">
        <w:rPr>
          <w:rFonts w:asciiTheme="minorHAnsi" w:hAnsiTheme="minorHAnsi" w:cs="Arial"/>
        </w:rPr>
        <w:t xml:space="preserve">and </w:t>
      </w:r>
      <w:r w:rsidR="001C60FC">
        <w:rPr>
          <w:rFonts w:asciiTheme="minorHAnsi" w:hAnsiTheme="minorHAnsi" w:cs="Arial"/>
        </w:rPr>
        <w:t xml:space="preserve">ask </w:t>
      </w:r>
      <w:r w:rsidR="006542E6" w:rsidRPr="00AD3207">
        <w:rPr>
          <w:rFonts w:asciiTheme="minorHAnsi" w:hAnsiTheme="minorHAnsi" w:cs="Arial"/>
        </w:rPr>
        <w:t>other children of their knowledge of where the child might be.</w:t>
      </w:r>
    </w:p>
    <w:p w14:paraId="5638118A" w14:textId="2324E2B8"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proofErr w:type="gramStart"/>
      <w:r w:rsidRPr="00AD3207">
        <w:rPr>
          <w:rFonts w:asciiTheme="minorHAnsi" w:hAnsiTheme="minorHAnsi" w:cs="Arial"/>
        </w:rPr>
        <w:t xml:space="preserve">The </w:t>
      </w:r>
      <w:r w:rsidR="006F10E6" w:rsidRPr="00AD3207">
        <w:rPr>
          <w:rFonts w:asciiTheme="minorHAnsi" w:hAnsiTheme="minorHAnsi" w:cs="Arial"/>
        </w:rPr>
        <w:t xml:space="preserve"> </w:t>
      </w:r>
      <w:r w:rsidR="00957E23">
        <w:rPr>
          <w:rFonts w:asciiTheme="minorHAnsi" w:hAnsiTheme="minorHAnsi" w:cs="Arial"/>
        </w:rPr>
        <w:t>R</w:t>
      </w:r>
      <w:r w:rsidR="00957E23" w:rsidRPr="003A3871">
        <w:rPr>
          <w:rFonts w:asciiTheme="minorHAnsi" w:hAnsiTheme="minorHAnsi" w:cs="Arial"/>
        </w:rPr>
        <w:t>esponsible</w:t>
      </w:r>
      <w:proofErr w:type="gramEnd"/>
      <w:r w:rsidR="00957E23" w:rsidRPr="003A3871">
        <w:rPr>
          <w:rFonts w:asciiTheme="minorHAnsi" w:hAnsiTheme="minorHAnsi" w:cs="Arial"/>
        </w:rPr>
        <w:t xml:space="preserve"> </w:t>
      </w:r>
      <w:r w:rsidR="00957E23">
        <w:rPr>
          <w:rFonts w:asciiTheme="minorHAnsi" w:hAnsiTheme="minorHAnsi" w:cs="Arial"/>
        </w:rPr>
        <w:t>P</w:t>
      </w:r>
      <w:r w:rsidR="00957E23" w:rsidRPr="003A3871">
        <w:rPr>
          <w:rFonts w:asciiTheme="minorHAnsi" w:hAnsiTheme="minorHAnsi" w:cs="Arial"/>
        </w:rPr>
        <w:t xml:space="preserve">erson </w:t>
      </w:r>
      <w:r w:rsidRPr="00AD3207">
        <w:rPr>
          <w:rFonts w:asciiTheme="minorHAnsi" w:hAnsiTheme="minorHAnsi" w:cs="Arial"/>
        </w:rPr>
        <w:t xml:space="preserve">will </w:t>
      </w:r>
      <w:proofErr w:type="spellStart"/>
      <w:r w:rsidR="00C64BED" w:rsidRPr="00AD3207">
        <w:rPr>
          <w:rFonts w:asciiTheme="minorHAnsi" w:hAnsiTheme="minorHAnsi" w:cs="Arial"/>
        </w:rPr>
        <w:t>text</w:t>
      </w:r>
      <w:proofErr w:type="spellEnd"/>
      <w:r w:rsidR="00C64BED" w:rsidRPr="00AD3207">
        <w:rPr>
          <w:rFonts w:asciiTheme="minorHAnsi" w:hAnsiTheme="minorHAnsi" w:cs="Arial"/>
        </w:rPr>
        <w:t xml:space="preserve"> </w:t>
      </w:r>
      <w:r w:rsidRPr="00AD3207">
        <w:rPr>
          <w:rFonts w:asciiTheme="minorHAnsi" w:hAnsiTheme="minorHAnsi" w:cs="Arial"/>
        </w:rPr>
        <w:t xml:space="preserve">the child’s authorised </w:t>
      </w:r>
      <w:r w:rsidR="006F10E6" w:rsidRPr="00AD3207">
        <w:rPr>
          <w:rFonts w:asciiTheme="minorHAnsi" w:hAnsiTheme="minorHAnsi" w:cs="Arial"/>
        </w:rPr>
        <w:t xml:space="preserve">guardians </w:t>
      </w:r>
      <w:r w:rsidRPr="00AD3207">
        <w:rPr>
          <w:rFonts w:asciiTheme="minorHAnsi" w:hAnsiTheme="minorHAnsi" w:cs="Arial"/>
        </w:rPr>
        <w:t xml:space="preserve">to confirm or deny their attendance at the </w:t>
      </w:r>
      <w:r w:rsidR="00195239" w:rsidRPr="00AD3207">
        <w:rPr>
          <w:rFonts w:asciiTheme="minorHAnsi" w:hAnsiTheme="minorHAnsi" w:cs="Arial"/>
        </w:rPr>
        <w:t>Centre</w:t>
      </w:r>
      <w:r w:rsidRPr="00AD3207">
        <w:rPr>
          <w:rFonts w:asciiTheme="minorHAnsi" w:hAnsiTheme="minorHAnsi" w:cs="Arial"/>
        </w:rPr>
        <w:t xml:space="preserve"> that day.</w:t>
      </w:r>
      <w:r w:rsidR="006F10E6" w:rsidRPr="00AD3207">
        <w:rPr>
          <w:rFonts w:asciiTheme="minorHAnsi" w:hAnsiTheme="minorHAnsi" w:cs="Arial"/>
        </w:rPr>
        <w:t xml:space="preserve"> If </w:t>
      </w:r>
      <w:r w:rsidR="00C64BED" w:rsidRPr="00AD3207">
        <w:rPr>
          <w:rFonts w:asciiTheme="minorHAnsi" w:hAnsiTheme="minorHAnsi" w:cs="Arial"/>
        </w:rPr>
        <w:t>after all families have been texted if the supervisor still is unable to confirm the child’s whereabouts</w:t>
      </w:r>
      <w:r w:rsidR="001C60FC">
        <w:rPr>
          <w:rFonts w:asciiTheme="minorHAnsi" w:hAnsiTheme="minorHAnsi" w:cs="Arial"/>
        </w:rPr>
        <w:t>,</w:t>
      </w:r>
      <w:r w:rsidR="00C64BED" w:rsidRPr="00AD3207">
        <w:rPr>
          <w:rFonts w:asciiTheme="minorHAnsi" w:hAnsiTheme="minorHAnsi" w:cs="Arial"/>
        </w:rPr>
        <w:t xml:space="preserve"> then they will call </w:t>
      </w:r>
      <w:r w:rsidR="006F10E6" w:rsidRPr="00AD3207">
        <w:rPr>
          <w:rFonts w:asciiTheme="minorHAnsi" w:hAnsiTheme="minorHAnsi" w:cs="Arial"/>
        </w:rPr>
        <w:t>the guardians.</w:t>
      </w:r>
    </w:p>
    <w:p w14:paraId="4005CD66" w14:textId="404C2172" w:rsidR="006F10E6" w:rsidRPr="00AD3207" w:rsidRDefault="006F10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If a number of children are missing the </w:t>
      </w:r>
      <w:r w:rsidR="00957E23">
        <w:rPr>
          <w:rFonts w:asciiTheme="minorHAnsi" w:hAnsiTheme="minorHAnsi" w:cs="Arial"/>
        </w:rPr>
        <w:t>R</w:t>
      </w:r>
      <w:r w:rsidR="00957E23" w:rsidRPr="003A3871">
        <w:rPr>
          <w:rFonts w:asciiTheme="minorHAnsi" w:hAnsiTheme="minorHAnsi" w:cs="Arial"/>
        </w:rPr>
        <w:t xml:space="preserve">esponsible </w:t>
      </w:r>
      <w:r w:rsidR="00957E23">
        <w:rPr>
          <w:rFonts w:asciiTheme="minorHAnsi" w:hAnsiTheme="minorHAnsi" w:cs="Arial"/>
        </w:rPr>
        <w:t>P</w:t>
      </w:r>
      <w:r w:rsidR="00957E23" w:rsidRPr="003A3871">
        <w:rPr>
          <w:rFonts w:asciiTheme="minorHAnsi" w:hAnsiTheme="minorHAnsi" w:cs="Arial"/>
        </w:rPr>
        <w:t>erson</w:t>
      </w:r>
      <w:r w:rsidRPr="00AD3207">
        <w:rPr>
          <w:rFonts w:asciiTheme="minorHAnsi" w:hAnsiTheme="minorHAnsi" w:cs="Arial"/>
        </w:rPr>
        <w:t xml:space="preserve"> will call</w:t>
      </w:r>
      <w:r w:rsidR="00367E58">
        <w:rPr>
          <w:rFonts w:asciiTheme="minorHAnsi" w:hAnsiTheme="minorHAnsi" w:cs="Arial"/>
        </w:rPr>
        <w:t xml:space="preserve"> the roll</w:t>
      </w:r>
      <w:r w:rsidRPr="00AD3207">
        <w:rPr>
          <w:rFonts w:asciiTheme="minorHAnsi" w:hAnsiTheme="minorHAnsi" w:cs="Arial"/>
        </w:rPr>
        <w:t xml:space="preserve"> from </w:t>
      </w:r>
      <w:r w:rsidR="00E27CC9" w:rsidRPr="00AD3207">
        <w:rPr>
          <w:rFonts w:asciiTheme="minorHAnsi" w:hAnsiTheme="minorHAnsi" w:cs="Arial"/>
        </w:rPr>
        <w:t>kindergarten</w:t>
      </w:r>
      <w:r w:rsidRPr="00AD3207">
        <w:rPr>
          <w:rFonts w:asciiTheme="minorHAnsi" w:hAnsiTheme="minorHAnsi" w:cs="Arial"/>
        </w:rPr>
        <w:t xml:space="preserve"> through to year 6, also prioritising children where no peers </w:t>
      </w:r>
      <w:r w:rsidR="00BD047A" w:rsidRPr="00AD3207">
        <w:rPr>
          <w:rFonts w:asciiTheme="minorHAnsi" w:hAnsiTheme="minorHAnsi" w:cs="Arial"/>
        </w:rPr>
        <w:t>know</w:t>
      </w:r>
      <w:r w:rsidRPr="00AD3207">
        <w:rPr>
          <w:rFonts w:asciiTheme="minorHAnsi" w:hAnsiTheme="minorHAnsi" w:cs="Arial"/>
        </w:rPr>
        <w:t xml:space="preserve"> the</w:t>
      </w:r>
      <w:r w:rsidR="00BD047A" w:rsidRPr="00AD3207">
        <w:rPr>
          <w:rFonts w:asciiTheme="minorHAnsi" w:hAnsiTheme="minorHAnsi" w:cs="Arial"/>
        </w:rPr>
        <w:t>ir whereabouts</w:t>
      </w:r>
      <w:r w:rsidRPr="00AD3207">
        <w:rPr>
          <w:rFonts w:asciiTheme="minorHAnsi" w:hAnsiTheme="minorHAnsi" w:cs="Arial"/>
        </w:rPr>
        <w:t xml:space="preserve">, having </w:t>
      </w:r>
      <w:r w:rsidR="00BD047A" w:rsidRPr="00AD3207">
        <w:rPr>
          <w:rFonts w:asciiTheme="minorHAnsi" w:hAnsiTheme="minorHAnsi" w:cs="Arial"/>
        </w:rPr>
        <w:t xml:space="preserve">seen </w:t>
      </w:r>
      <w:r w:rsidRPr="00AD3207">
        <w:rPr>
          <w:rFonts w:asciiTheme="minorHAnsi" w:hAnsiTheme="minorHAnsi" w:cs="Arial"/>
        </w:rPr>
        <w:t>them at school, rather than not for the day.</w:t>
      </w:r>
    </w:p>
    <w:p w14:paraId="39A59BF8" w14:textId="3E47EC6B" w:rsidR="006F10E6" w:rsidRPr="00AD3207" w:rsidRDefault="006F10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lastRenderedPageBreak/>
        <w:t>Educators will approach the school office and ask for information regarding the child’s attendance at school.</w:t>
      </w:r>
    </w:p>
    <w:p w14:paraId="215D51BC" w14:textId="0AE6E45C"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If the child’s whereabouts is still unknown </w:t>
      </w:r>
      <w:proofErr w:type="gramStart"/>
      <w:r w:rsidRPr="00AD3207">
        <w:rPr>
          <w:rFonts w:asciiTheme="minorHAnsi" w:hAnsiTheme="minorHAnsi" w:cs="Arial"/>
        </w:rPr>
        <w:t xml:space="preserve">the  </w:t>
      </w:r>
      <w:r w:rsidR="00957E23">
        <w:rPr>
          <w:rFonts w:asciiTheme="minorHAnsi" w:hAnsiTheme="minorHAnsi" w:cs="Arial"/>
        </w:rPr>
        <w:t>R</w:t>
      </w:r>
      <w:r w:rsidR="00957E23" w:rsidRPr="003A3871">
        <w:rPr>
          <w:rFonts w:asciiTheme="minorHAnsi" w:hAnsiTheme="minorHAnsi" w:cs="Arial"/>
        </w:rPr>
        <w:t>esponsible</w:t>
      </w:r>
      <w:proofErr w:type="gramEnd"/>
      <w:r w:rsidR="00957E23" w:rsidRPr="003A3871">
        <w:rPr>
          <w:rFonts w:asciiTheme="minorHAnsi" w:hAnsiTheme="minorHAnsi" w:cs="Arial"/>
        </w:rPr>
        <w:t xml:space="preserve"> </w:t>
      </w:r>
      <w:r w:rsidR="00957E23">
        <w:rPr>
          <w:rFonts w:asciiTheme="minorHAnsi" w:hAnsiTheme="minorHAnsi" w:cs="Arial"/>
        </w:rPr>
        <w:t>P</w:t>
      </w:r>
      <w:r w:rsidR="00957E23" w:rsidRPr="003A3871">
        <w:rPr>
          <w:rFonts w:asciiTheme="minorHAnsi" w:hAnsiTheme="minorHAnsi" w:cs="Arial"/>
        </w:rPr>
        <w:t xml:space="preserve">erson </w:t>
      </w:r>
      <w:r w:rsidRPr="00AD3207">
        <w:rPr>
          <w:rFonts w:asciiTheme="minorHAnsi" w:hAnsiTheme="minorHAnsi" w:cs="Arial"/>
        </w:rPr>
        <w:t xml:space="preserve">will again call the child’s authorised </w:t>
      </w:r>
      <w:r w:rsidR="006F10E6" w:rsidRPr="00AD3207">
        <w:rPr>
          <w:rFonts w:asciiTheme="minorHAnsi" w:hAnsiTheme="minorHAnsi" w:cs="Arial"/>
        </w:rPr>
        <w:t>guardians</w:t>
      </w:r>
      <w:r w:rsidRPr="00AD3207">
        <w:rPr>
          <w:rFonts w:asciiTheme="minorHAnsi" w:hAnsiTheme="minorHAnsi" w:cs="Arial"/>
        </w:rPr>
        <w:t xml:space="preserve"> to gain further information and will continue to call the authorised nominees on the contact list until contact has been made. The</w:t>
      </w:r>
      <w:r w:rsidR="006F10E6" w:rsidRPr="00AD3207">
        <w:rPr>
          <w:rFonts w:asciiTheme="minorHAnsi" w:hAnsiTheme="minorHAnsi" w:cs="Arial"/>
        </w:rPr>
        <w:t xml:space="preserve"> </w:t>
      </w:r>
      <w:r w:rsidR="00957E23">
        <w:rPr>
          <w:rFonts w:asciiTheme="minorHAnsi" w:hAnsiTheme="minorHAnsi" w:cs="Arial"/>
        </w:rPr>
        <w:t>R</w:t>
      </w:r>
      <w:r w:rsidR="00957E23" w:rsidRPr="003A3871">
        <w:rPr>
          <w:rFonts w:asciiTheme="minorHAnsi" w:hAnsiTheme="minorHAnsi" w:cs="Arial"/>
        </w:rPr>
        <w:t xml:space="preserve">esponsible </w:t>
      </w:r>
      <w:r w:rsidR="00957E23">
        <w:rPr>
          <w:rFonts w:asciiTheme="minorHAnsi" w:hAnsiTheme="minorHAnsi" w:cs="Arial"/>
        </w:rPr>
        <w:t>P</w:t>
      </w:r>
      <w:r w:rsidR="00957E23" w:rsidRPr="003A3871">
        <w:rPr>
          <w:rFonts w:asciiTheme="minorHAnsi" w:hAnsiTheme="minorHAnsi" w:cs="Arial"/>
        </w:rPr>
        <w:t>erson</w:t>
      </w:r>
      <w:r w:rsidRPr="00AD3207">
        <w:rPr>
          <w:rFonts w:asciiTheme="minorHAnsi" w:hAnsiTheme="minorHAnsi" w:cs="Arial"/>
        </w:rPr>
        <w:t xml:space="preserve"> will maintain contact with the authorised</w:t>
      </w:r>
      <w:r w:rsidR="006F10E6" w:rsidRPr="00AD3207">
        <w:rPr>
          <w:rFonts w:asciiTheme="minorHAnsi" w:hAnsiTheme="minorHAnsi" w:cs="Arial"/>
        </w:rPr>
        <w:t xml:space="preserve"> guardian</w:t>
      </w:r>
      <w:r w:rsidRPr="00AD3207">
        <w:rPr>
          <w:rFonts w:asciiTheme="minorHAnsi" w:hAnsiTheme="minorHAnsi" w:cs="Arial"/>
        </w:rPr>
        <w:t xml:space="preserve"> until the child has been located.</w:t>
      </w:r>
    </w:p>
    <w:p w14:paraId="14156E91" w14:textId="326A791C"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If the child was present at school and the parents, the other children, the school and </w:t>
      </w:r>
      <w:r w:rsidR="00195239" w:rsidRPr="00AD3207">
        <w:rPr>
          <w:rFonts w:asciiTheme="minorHAnsi" w:hAnsiTheme="minorHAnsi" w:cs="Arial"/>
        </w:rPr>
        <w:t>Educator</w:t>
      </w:r>
      <w:r w:rsidRPr="00AD3207">
        <w:rPr>
          <w:rFonts w:asciiTheme="minorHAnsi" w:hAnsiTheme="minorHAnsi" w:cs="Arial"/>
        </w:rPr>
        <w:t xml:space="preserve">s are unaware of their whereabouts, </w:t>
      </w:r>
      <w:r w:rsidR="00195239" w:rsidRPr="00AD3207">
        <w:rPr>
          <w:rFonts w:asciiTheme="minorHAnsi" w:hAnsiTheme="minorHAnsi" w:cs="Arial"/>
        </w:rPr>
        <w:t>Educator</w:t>
      </w:r>
      <w:r w:rsidRPr="00AD3207">
        <w:rPr>
          <w:rFonts w:asciiTheme="minorHAnsi" w:hAnsiTheme="minorHAnsi" w:cs="Arial"/>
        </w:rPr>
        <w:t>s will search for the child in the school area whilst ensuring supervision is maintained for other children during this process.</w:t>
      </w:r>
      <w:r w:rsidR="00BD047A" w:rsidRPr="00AD3207">
        <w:rPr>
          <w:rFonts w:asciiTheme="minorHAnsi" w:hAnsiTheme="minorHAnsi" w:cs="Arial"/>
        </w:rPr>
        <w:t xml:space="preserve"> If need be a lockdown will be called.</w:t>
      </w:r>
    </w:p>
    <w:p w14:paraId="153F7F47" w14:textId="709B5A42"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If the </w:t>
      </w:r>
      <w:r w:rsidR="00195239" w:rsidRPr="00AD3207">
        <w:rPr>
          <w:rFonts w:asciiTheme="minorHAnsi" w:hAnsiTheme="minorHAnsi" w:cs="Arial"/>
        </w:rPr>
        <w:t>Educator</w:t>
      </w:r>
      <w:r w:rsidRPr="00AD3207">
        <w:rPr>
          <w:rFonts w:asciiTheme="minorHAnsi" w:hAnsiTheme="minorHAnsi" w:cs="Arial"/>
        </w:rPr>
        <w:t>s are unable to locate the child’s whereabouts within a reasonable amount of time, police will be contacted and the school informed of the situation.</w:t>
      </w:r>
    </w:p>
    <w:p w14:paraId="40028F06" w14:textId="3B7D716B"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 </w:t>
      </w:r>
      <w:r w:rsidR="00957E23">
        <w:rPr>
          <w:rFonts w:asciiTheme="minorHAnsi" w:hAnsiTheme="minorHAnsi" w:cs="Arial"/>
        </w:rPr>
        <w:t>R</w:t>
      </w:r>
      <w:r w:rsidR="00957E23" w:rsidRPr="003A3871">
        <w:rPr>
          <w:rFonts w:asciiTheme="minorHAnsi" w:hAnsiTheme="minorHAnsi" w:cs="Arial"/>
        </w:rPr>
        <w:t xml:space="preserve">esponsible </w:t>
      </w:r>
      <w:r w:rsidR="00957E23">
        <w:rPr>
          <w:rFonts w:asciiTheme="minorHAnsi" w:hAnsiTheme="minorHAnsi" w:cs="Arial"/>
        </w:rPr>
        <w:t>P</w:t>
      </w:r>
      <w:r w:rsidR="00957E23" w:rsidRPr="003A3871">
        <w:rPr>
          <w:rFonts w:asciiTheme="minorHAnsi" w:hAnsiTheme="minorHAnsi" w:cs="Arial"/>
        </w:rPr>
        <w:t xml:space="preserve">erson </w:t>
      </w:r>
      <w:r w:rsidRPr="00AD3207">
        <w:rPr>
          <w:rFonts w:asciiTheme="minorHAnsi" w:hAnsiTheme="minorHAnsi" w:cs="Arial"/>
        </w:rPr>
        <w:t>will notify the Department of Education and Communities (DEC) within 24 hours of the incident occurring.</w:t>
      </w:r>
    </w:p>
    <w:p w14:paraId="3D35B6EA" w14:textId="77777777" w:rsidR="006542E6" w:rsidRPr="00AD3207" w:rsidRDefault="00B30E63" w:rsidP="00195239">
      <w:pPr>
        <w:ind w:left="-426"/>
        <w:rPr>
          <w:rFonts w:asciiTheme="minorHAnsi" w:hAnsiTheme="minorHAnsi" w:cs="Arial"/>
          <w:b/>
          <w:u w:val="single"/>
        </w:rPr>
      </w:pPr>
      <w:r w:rsidRPr="00AD3207">
        <w:rPr>
          <w:rFonts w:asciiTheme="minorHAnsi" w:hAnsiTheme="minorHAnsi" w:cs="Arial"/>
          <w:b/>
          <w:u w:val="single"/>
        </w:rPr>
        <w:t>W</w:t>
      </w:r>
      <w:r w:rsidR="006542E6" w:rsidRPr="00AD3207">
        <w:rPr>
          <w:rFonts w:asciiTheme="minorHAnsi" w:hAnsiTheme="minorHAnsi" w:cs="Arial"/>
          <w:b/>
          <w:u w:val="single"/>
        </w:rPr>
        <w:t xml:space="preserve">hen a child </w:t>
      </w:r>
      <w:r w:rsidRPr="00AD3207">
        <w:rPr>
          <w:rFonts w:asciiTheme="minorHAnsi" w:hAnsiTheme="minorHAnsi" w:cs="Arial"/>
          <w:b/>
          <w:u w:val="single"/>
        </w:rPr>
        <w:t>goes missing during the session</w:t>
      </w:r>
    </w:p>
    <w:p w14:paraId="50B711C3" w14:textId="2351395A"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Educators will communicate their concerns with the </w:t>
      </w:r>
      <w:r w:rsidR="00957E23">
        <w:rPr>
          <w:rFonts w:asciiTheme="minorHAnsi" w:hAnsiTheme="minorHAnsi" w:cs="Arial"/>
        </w:rPr>
        <w:t>R</w:t>
      </w:r>
      <w:r w:rsidR="00957E23" w:rsidRPr="003A3871">
        <w:rPr>
          <w:rFonts w:asciiTheme="minorHAnsi" w:hAnsiTheme="minorHAnsi" w:cs="Arial"/>
        </w:rPr>
        <w:t xml:space="preserve">esponsible </w:t>
      </w:r>
      <w:r w:rsidR="00957E23">
        <w:rPr>
          <w:rFonts w:asciiTheme="minorHAnsi" w:hAnsiTheme="minorHAnsi" w:cs="Arial"/>
        </w:rPr>
        <w:t>P</w:t>
      </w:r>
      <w:r w:rsidR="00957E23" w:rsidRPr="003A3871">
        <w:rPr>
          <w:rFonts w:asciiTheme="minorHAnsi" w:hAnsiTheme="minorHAnsi" w:cs="Arial"/>
        </w:rPr>
        <w:t>erson</w:t>
      </w:r>
      <w:r w:rsidRPr="00AD3207">
        <w:rPr>
          <w:rFonts w:asciiTheme="minorHAnsi" w:hAnsiTheme="minorHAnsi" w:cs="Arial"/>
        </w:rPr>
        <w:t xml:space="preserve"> and other </w:t>
      </w:r>
      <w:r w:rsidR="00195239" w:rsidRPr="00AD3207">
        <w:rPr>
          <w:rFonts w:asciiTheme="minorHAnsi" w:hAnsiTheme="minorHAnsi" w:cs="Arial"/>
        </w:rPr>
        <w:t>Educator</w:t>
      </w:r>
      <w:r w:rsidRPr="00AD3207">
        <w:rPr>
          <w:rFonts w:asciiTheme="minorHAnsi" w:hAnsiTheme="minorHAnsi" w:cs="Arial"/>
        </w:rPr>
        <w:t xml:space="preserve">s </w:t>
      </w:r>
      <w:r w:rsidR="00E27CC9" w:rsidRPr="00AD3207">
        <w:rPr>
          <w:rFonts w:asciiTheme="minorHAnsi" w:hAnsiTheme="minorHAnsi" w:cs="Arial"/>
        </w:rPr>
        <w:t>around</w:t>
      </w:r>
      <w:r w:rsidRPr="00AD3207">
        <w:rPr>
          <w:rFonts w:asciiTheme="minorHAnsi" w:hAnsiTheme="minorHAnsi" w:cs="Arial"/>
        </w:rPr>
        <w:t xml:space="preserve"> </w:t>
      </w:r>
      <w:r w:rsidR="00E27CC9">
        <w:rPr>
          <w:rFonts w:asciiTheme="minorHAnsi" w:hAnsiTheme="minorHAnsi" w:cs="Arial"/>
        </w:rPr>
        <w:t xml:space="preserve">the </w:t>
      </w:r>
      <w:r w:rsidRPr="00AD3207">
        <w:rPr>
          <w:rFonts w:asciiTheme="minorHAnsi" w:hAnsiTheme="minorHAnsi" w:cs="Arial"/>
        </w:rPr>
        <w:t>play</w:t>
      </w:r>
      <w:r w:rsidR="00E27CC9">
        <w:rPr>
          <w:rFonts w:asciiTheme="minorHAnsi" w:hAnsiTheme="minorHAnsi" w:cs="Arial"/>
        </w:rPr>
        <w:t xml:space="preserve"> area</w:t>
      </w:r>
      <w:r w:rsidRPr="00AD3207">
        <w:rPr>
          <w:rFonts w:asciiTheme="minorHAnsi" w:hAnsiTheme="minorHAnsi" w:cs="Arial"/>
        </w:rPr>
        <w:t xml:space="preserve">. Sign </w:t>
      </w:r>
      <w:r w:rsidR="00F4642C" w:rsidRPr="00AD3207">
        <w:rPr>
          <w:rFonts w:asciiTheme="minorHAnsi" w:hAnsiTheme="minorHAnsi" w:cs="Arial"/>
        </w:rPr>
        <w:t>out</w:t>
      </w:r>
      <w:r w:rsidRPr="00AD3207">
        <w:rPr>
          <w:rFonts w:asciiTheme="minorHAnsi" w:hAnsiTheme="minorHAnsi" w:cs="Arial"/>
        </w:rPr>
        <w:t xml:space="preserve"> will be checked.</w:t>
      </w:r>
    </w:p>
    <w:p w14:paraId="1A314F1E" w14:textId="7F27AB3E"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Whilst ensuring supervision of other children is maintained, </w:t>
      </w:r>
      <w:r w:rsidR="00195239" w:rsidRPr="00AD3207">
        <w:rPr>
          <w:rFonts w:asciiTheme="minorHAnsi" w:hAnsiTheme="minorHAnsi" w:cs="Arial"/>
        </w:rPr>
        <w:t>Educator</w:t>
      </w:r>
      <w:r w:rsidRPr="00AD3207">
        <w:rPr>
          <w:rFonts w:asciiTheme="minorHAnsi" w:hAnsiTheme="minorHAnsi" w:cs="Arial"/>
        </w:rPr>
        <w:t>s will look in the toilets and surrounding areas for the child as well as talk to the child’s peer</w:t>
      </w:r>
      <w:r w:rsidR="00B30E63" w:rsidRPr="00AD3207">
        <w:rPr>
          <w:rFonts w:asciiTheme="minorHAnsi" w:hAnsiTheme="minorHAnsi" w:cs="Arial"/>
        </w:rPr>
        <w:t>s to see if anyone knows the whe</w:t>
      </w:r>
      <w:r w:rsidRPr="00AD3207">
        <w:rPr>
          <w:rFonts w:asciiTheme="minorHAnsi" w:hAnsiTheme="minorHAnsi" w:cs="Arial"/>
        </w:rPr>
        <w:t>reabouts of the child in question.</w:t>
      </w:r>
    </w:p>
    <w:p w14:paraId="70B4ED3D" w14:textId="0F061074"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If the child remains missing, the remaining children will be assembled under the COLA, rolls will be marked and crossed checked with the sign out, then these children will be asked if they know where the child is. Play will be confined to the COLA area and Centre rooms to enable the </w:t>
      </w:r>
      <w:r w:rsidR="00195239" w:rsidRPr="00AD3207">
        <w:rPr>
          <w:rFonts w:asciiTheme="minorHAnsi" w:hAnsiTheme="minorHAnsi" w:cs="Arial"/>
        </w:rPr>
        <w:t>Educator</w:t>
      </w:r>
      <w:r w:rsidRPr="00AD3207">
        <w:rPr>
          <w:rFonts w:asciiTheme="minorHAnsi" w:hAnsiTheme="minorHAnsi" w:cs="Arial"/>
        </w:rPr>
        <w:t>s to have another search of the school area.</w:t>
      </w:r>
    </w:p>
    <w:p w14:paraId="67FE37F7" w14:textId="77777777"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If the missing child cannot be found then the parents and the police will be notified, Educators will follow instruction from police whilst always ensuring the safety and wellbeing of all other children is maintained.</w:t>
      </w:r>
    </w:p>
    <w:p w14:paraId="5D51531C" w14:textId="79CB3CEE" w:rsidR="00DE7EB1" w:rsidRDefault="00957E23" w:rsidP="00DE7EB1">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Pr>
          <w:rFonts w:asciiTheme="minorHAnsi" w:hAnsiTheme="minorHAnsi" w:cs="Arial"/>
        </w:rPr>
        <w:t>R</w:t>
      </w:r>
      <w:r w:rsidRPr="003A3871">
        <w:rPr>
          <w:rFonts w:asciiTheme="minorHAnsi" w:hAnsiTheme="minorHAnsi" w:cs="Arial"/>
        </w:rPr>
        <w:t xml:space="preserve">esponsible </w:t>
      </w:r>
      <w:r>
        <w:rPr>
          <w:rFonts w:asciiTheme="minorHAnsi" w:hAnsiTheme="minorHAnsi" w:cs="Arial"/>
        </w:rPr>
        <w:t>P</w:t>
      </w:r>
      <w:r w:rsidRPr="003A3871">
        <w:rPr>
          <w:rFonts w:asciiTheme="minorHAnsi" w:hAnsiTheme="minorHAnsi" w:cs="Arial"/>
        </w:rPr>
        <w:t>erson</w:t>
      </w:r>
      <w:r w:rsidR="006542E6" w:rsidRPr="00AD3207">
        <w:rPr>
          <w:rFonts w:asciiTheme="minorHAnsi" w:hAnsiTheme="minorHAnsi" w:cs="Arial"/>
        </w:rPr>
        <w:t xml:space="preserve"> will notify </w:t>
      </w:r>
      <w:r w:rsidR="00C87A40" w:rsidRPr="00AD3207">
        <w:rPr>
          <w:rFonts w:asciiTheme="minorHAnsi" w:hAnsiTheme="minorHAnsi" w:cs="Arial"/>
        </w:rPr>
        <w:t xml:space="preserve">the </w:t>
      </w:r>
      <w:r w:rsidR="006542E6" w:rsidRPr="00AD3207">
        <w:rPr>
          <w:rFonts w:asciiTheme="minorHAnsi" w:hAnsiTheme="minorHAnsi" w:cs="Arial"/>
        </w:rPr>
        <w:t>DEC within 24 hours of the incident occurring</w:t>
      </w:r>
      <w:r w:rsidR="00367E58">
        <w:rPr>
          <w:rFonts w:asciiTheme="minorHAnsi" w:hAnsiTheme="minorHAnsi" w:cs="Arial"/>
        </w:rPr>
        <w:t>.</w:t>
      </w:r>
    </w:p>
    <w:p w14:paraId="089AB259" w14:textId="77777777" w:rsidR="00DE7EB1" w:rsidRPr="00DE7EB1" w:rsidRDefault="00DE7EB1" w:rsidP="00DE7EB1">
      <w:pPr>
        <w:pStyle w:val="ListParagraph"/>
        <w:overflowPunct w:val="0"/>
        <w:autoSpaceDE w:val="0"/>
        <w:autoSpaceDN w:val="0"/>
        <w:adjustRightInd w:val="0"/>
        <w:spacing w:after="120"/>
        <w:ind w:left="142"/>
        <w:textAlignment w:val="baseline"/>
        <w:rPr>
          <w:rFonts w:asciiTheme="minorHAnsi" w:hAnsiTheme="minorHAnsi" w:cs="Arial"/>
        </w:rPr>
      </w:pPr>
    </w:p>
    <w:p w14:paraId="6E8BF1B5" w14:textId="77777777" w:rsidR="006542E6" w:rsidRPr="00AD3207" w:rsidRDefault="00B30E63" w:rsidP="00195239">
      <w:pPr>
        <w:overflowPunct w:val="0"/>
        <w:autoSpaceDE w:val="0"/>
        <w:autoSpaceDN w:val="0"/>
        <w:adjustRightInd w:val="0"/>
        <w:spacing w:after="120"/>
        <w:ind w:left="-426"/>
        <w:textAlignment w:val="baseline"/>
        <w:rPr>
          <w:rFonts w:asciiTheme="minorHAnsi" w:hAnsiTheme="minorHAnsi" w:cs="Arial"/>
          <w:b/>
        </w:rPr>
      </w:pPr>
      <w:r w:rsidRPr="00AD3207">
        <w:rPr>
          <w:rFonts w:asciiTheme="minorHAnsi" w:hAnsiTheme="minorHAnsi" w:cs="Arial"/>
          <w:b/>
          <w:u w:val="single"/>
        </w:rPr>
        <w:t>W</w:t>
      </w:r>
      <w:r w:rsidR="006542E6" w:rsidRPr="00AD3207">
        <w:rPr>
          <w:rFonts w:asciiTheme="minorHAnsi" w:hAnsiTheme="minorHAnsi" w:cs="Arial"/>
          <w:b/>
          <w:u w:val="single"/>
        </w:rPr>
        <w:t>hen a child goes missing on an excursion</w:t>
      </w:r>
    </w:p>
    <w:p w14:paraId="09C49043" w14:textId="544D5D91"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Educators will communicate their concerns with the excursion </w:t>
      </w:r>
      <w:r w:rsidR="00957E23">
        <w:rPr>
          <w:rFonts w:asciiTheme="minorHAnsi" w:hAnsiTheme="minorHAnsi" w:cs="Arial"/>
        </w:rPr>
        <w:t>R</w:t>
      </w:r>
      <w:r w:rsidR="00957E23" w:rsidRPr="003A3871">
        <w:rPr>
          <w:rFonts w:asciiTheme="minorHAnsi" w:hAnsiTheme="minorHAnsi" w:cs="Arial"/>
        </w:rPr>
        <w:t xml:space="preserve">esponsible </w:t>
      </w:r>
      <w:r w:rsidR="00957E23">
        <w:rPr>
          <w:rFonts w:asciiTheme="minorHAnsi" w:hAnsiTheme="minorHAnsi" w:cs="Arial"/>
        </w:rPr>
        <w:t>P</w:t>
      </w:r>
      <w:r w:rsidR="00957E23" w:rsidRPr="003A3871">
        <w:rPr>
          <w:rFonts w:asciiTheme="minorHAnsi" w:hAnsiTheme="minorHAnsi" w:cs="Arial"/>
        </w:rPr>
        <w:t>erson</w:t>
      </w:r>
      <w:r w:rsidR="00957E23">
        <w:rPr>
          <w:rFonts w:asciiTheme="minorHAnsi" w:hAnsiTheme="minorHAnsi" w:cs="Arial"/>
        </w:rPr>
        <w:t xml:space="preserve"> a</w:t>
      </w:r>
      <w:r w:rsidRPr="00AD3207">
        <w:rPr>
          <w:rFonts w:asciiTheme="minorHAnsi" w:hAnsiTheme="minorHAnsi" w:cs="Arial"/>
        </w:rPr>
        <w:t xml:space="preserve">nd other </w:t>
      </w:r>
      <w:r w:rsidR="00195239" w:rsidRPr="00AD3207">
        <w:rPr>
          <w:rFonts w:asciiTheme="minorHAnsi" w:hAnsiTheme="minorHAnsi" w:cs="Arial"/>
        </w:rPr>
        <w:t>Educator</w:t>
      </w:r>
      <w:r w:rsidRPr="00AD3207">
        <w:rPr>
          <w:rFonts w:asciiTheme="minorHAnsi" w:hAnsiTheme="minorHAnsi" w:cs="Arial"/>
        </w:rPr>
        <w:t>s on the excursion.</w:t>
      </w:r>
    </w:p>
    <w:p w14:paraId="54DF1635" w14:textId="43200D60"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Children will be regrouped and </w:t>
      </w:r>
      <w:r w:rsidR="00471C3C" w:rsidRPr="00AD3207">
        <w:rPr>
          <w:rFonts w:asciiTheme="minorHAnsi" w:hAnsiTheme="minorHAnsi" w:cs="Arial"/>
        </w:rPr>
        <w:t>counted;</w:t>
      </w:r>
      <w:r w:rsidRPr="00AD3207">
        <w:rPr>
          <w:rFonts w:asciiTheme="minorHAnsi" w:hAnsiTheme="minorHAnsi" w:cs="Arial"/>
        </w:rPr>
        <w:t xml:space="preserve"> children and </w:t>
      </w:r>
      <w:r w:rsidR="00195239" w:rsidRPr="00AD3207">
        <w:rPr>
          <w:rFonts w:asciiTheme="minorHAnsi" w:hAnsiTheme="minorHAnsi" w:cs="Arial"/>
        </w:rPr>
        <w:t>Educator</w:t>
      </w:r>
      <w:r w:rsidRPr="00AD3207">
        <w:rPr>
          <w:rFonts w:asciiTheme="minorHAnsi" w:hAnsiTheme="minorHAnsi" w:cs="Arial"/>
        </w:rPr>
        <w:t>s will be asked when they last saw the child.</w:t>
      </w:r>
    </w:p>
    <w:p w14:paraId="0D63CE1E" w14:textId="19386DC2"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t xml:space="preserve">The group will stay in that location until the child is found or the </w:t>
      </w:r>
      <w:r w:rsidR="00957E23">
        <w:rPr>
          <w:rFonts w:asciiTheme="minorHAnsi" w:hAnsiTheme="minorHAnsi" w:cs="Arial"/>
        </w:rPr>
        <w:t>R</w:t>
      </w:r>
      <w:r w:rsidR="00957E23" w:rsidRPr="003A3871">
        <w:rPr>
          <w:rFonts w:asciiTheme="minorHAnsi" w:hAnsiTheme="minorHAnsi" w:cs="Arial"/>
        </w:rPr>
        <w:t xml:space="preserve">esponsible </w:t>
      </w:r>
      <w:r w:rsidR="00957E23">
        <w:rPr>
          <w:rFonts w:asciiTheme="minorHAnsi" w:hAnsiTheme="minorHAnsi" w:cs="Arial"/>
        </w:rPr>
        <w:t>P</w:t>
      </w:r>
      <w:r w:rsidR="00957E23" w:rsidRPr="003A3871">
        <w:rPr>
          <w:rFonts w:asciiTheme="minorHAnsi" w:hAnsiTheme="minorHAnsi" w:cs="Arial"/>
        </w:rPr>
        <w:t>erson</w:t>
      </w:r>
      <w:r w:rsidRPr="00AD3207">
        <w:rPr>
          <w:rFonts w:asciiTheme="minorHAnsi" w:hAnsiTheme="minorHAnsi" w:cs="Arial"/>
        </w:rPr>
        <w:t xml:space="preserve"> notifies the group of another option.</w:t>
      </w:r>
    </w:p>
    <w:p w14:paraId="48E706BA" w14:textId="50D7F5D8" w:rsidR="006542E6" w:rsidRPr="00AD3207" w:rsidRDefault="006542E6" w:rsidP="00195239">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sidRPr="00AD3207">
        <w:rPr>
          <w:rFonts w:asciiTheme="minorHAnsi" w:hAnsiTheme="minorHAnsi" w:cs="Arial"/>
        </w:rPr>
        <w:lastRenderedPageBreak/>
        <w:t xml:space="preserve">Two </w:t>
      </w:r>
      <w:r w:rsidR="00195239" w:rsidRPr="00AD3207">
        <w:rPr>
          <w:rFonts w:asciiTheme="minorHAnsi" w:hAnsiTheme="minorHAnsi" w:cs="Arial"/>
        </w:rPr>
        <w:t>Educator</w:t>
      </w:r>
      <w:r w:rsidRPr="00AD3207">
        <w:rPr>
          <w:rFonts w:asciiTheme="minorHAnsi" w:hAnsiTheme="minorHAnsi" w:cs="Arial"/>
        </w:rPr>
        <w:t xml:space="preserve">s will retrace their steps to try and locate the child. The </w:t>
      </w:r>
      <w:r w:rsidR="00957E23">
        <w:rPr>
          <w:rFonts w:asciiTheme="minorHAnsi" w:hAnsiTheme="minorHAnsi" w:cs="Arial"/>
        </w:rPr>
        <w:t>R</w:t>
      </w:r>
      <w:r w:rsidR="00957E23" w:rsidRPr="003A3871">
        <w:rPr>
          <w:rFonts w:asciiTheme="minorHAnsi" w:hAnsiTheme="minorHAnsi" w:cs="Arial"/>
        </w:rPr>
        <w:t xml:space="preserve">esponsible </w:t>
      </w:r>
      <w:r w:rsidR="00957E23">
        <w:rPr>
          <w:rFonts w:asciiTheme="minorHAnsi" w:hAnsiTheme="minorHAnsi" w:cs="Arial"/>
        </w:rPr>
        <w:t>P</w:t>
      </w:r>
      <w:r w:rsidR="00957E23" w:rsidRPr="003A3871">
        <w:rPr>
          <w:rFonts w:asciiTheme="minorHAnsi" w:hAnsiTheme="minorHAnsi" w:cs="Arial"/>
        </w:rPr>
        <w:t>erson</w:t>
      </w:r>
      <w:r w:rsidRPr="00AD3207">
        <w:rPr>
          <w:rFonts w:asciiTheme="minorHAnsi" w:hAnsiTheme="minorHAnsi" w:cs="Arial"/>
        </w:rPr>
        <w:t xml:space="preserve"> will notify parent/s or guardian/s and the police. The group will follow the instructions of the police.</w:t>
      </w:r>
    </w:p>
    <w:p w14:paraId="5DDB75F0" w14:textId="657A1B0B" w:rsidR="006542E6" w:rsidRPr="00AD3207" w:rsidRDefault="00957E23" w:rsidP="00386710">
      <w:pPr>
        <w:pStyle w:val="ListParagraph"/>
        <w:numPr>
          <w:ilvl w:val="0"/>
          <w:numId w:val="13"/>
        </w:numPr>
        <w:overflowPunct w:val="0"/>
        <w:autoSpaceDE w:val="0"/>
        <w:autoSpaceDN w:val="0"/>
        <w:adjustRightInd w:val="0"/>
        <w:spacing w:after="120"/>
        <w:ind w:left="142" w:hanging="568"/>
        <w:textAlignment w:val="baseline"/>
        <w:rPr>
          <w:rFonts w:asciiTheme="minorHAnsi" w:hAnsiTheme="minorHAnsi" w:cs="Arial"/>
        </w:rPr>
      </w:pPr>
      <w:r>
        <w:rPr>
          <w:rFonts w:asciiTheme="minorHAnsi" w:hAnsiTheme="minorHAnsi" w:cs="Arial"/>
        </w:rPr>
        <w:t>R</w:t>
      </w:r>
      <w:r w:rsidRPr="003A3871">
        <w:rPr>
          <w:rFonts w:asciiTheme="minorHAnsi" w:hAnsiTheme="minorHAnsi" w:cs="Arial"/>
        </w:rPr>
        <w:t xml:space="preserve">esponsible </w:t>
      </w:r>
      <w:r>
        <w:rPr>
          <w:rFonts w:asciiTheme="minorHAnsi" w:hAnsiTheme="minorHAnsi" w:cs="Arial"/>
        </w:rPr>
        <w:t>P</w:t>
      </w:r>
      <w:r w:rsidRPr="003A3871">
        <w:rPr>
          <w:rFonts w:asciiTheme="minorHAnsi" w:hAnsiTheme="minorHAnsi" w:cs="Arial"/>
        </w:rPr>
        <w:t xml:space="preserve">erson </w:t>
      </w:r>
      <w:r w:rsidR="006542E6" w:rsidRPr="00AD3207">
        <w:rPr>
          <w:rFonts w:asciiTheme="minorHAnsi" w:hAnsiTheme="minorHAnsi" w:cs="Arial"/>
        </w:rPr>
        <w:t xml:space="preserve">will notify </w:t>
      </w:r>
      <w:r w:rsidR="00C87A40" w:rsidRPr="00AD3207">
        <w:rPr>
          <w:rFonts w:asciiTheme="minorHAnsi" w:hAnsiTheme="minorHAnsi" w:cs="Arial"/>
        </w:rPr>
        <w:t xml:space="preserve">the </w:t>
      </w:r>
      <w:r w:rsidR="006542E6" w:rsidRPr="00AD3207">
        <w:rPr>
          <w:rFonts w:asciiTheme="minorHAnsi" w:hAnsiTheme="minorHAnsi" w:cs="Arial"/>
        </w:rPr>
        <w:t>DEC within 24 hours of the incident occurring.</w:t>
      </w:r>
    </w:p>
    <w:p w14:paraId="356F37EA" w14:textId="77777777" w:rsidR="00471C3C" w:rsidRPr="00AD3207" w:rsidRDefault="00471C3C" w:rsidP="00471C3C">
      <w:pPr>
        <w:widowControl w:val="0"/>
        <w:autoSpaceDE w:val="0"/>
        <w:autoSpaceDN w:val="0"/>
        <w:adjustRightInd w:val="0"/>
        <w:spacing w:after="0" w:line="240" w:lineRule="auto"/>
        <w:ind w:left="-426"/>
        <w:rPr>
          <w:rFonts w:asciiTheme="minorHAnsi" w:eastAsia="MS Mincho" w:hAnsiTheme="minorHAnsi" w:cs="Arial"/>
          <w:b/>
          <w:u w:val="single"/>
        </w:rPr>
      </w:pPr>
      <w:r w:rsidRPr="00AD3207">
        <w:rPr>
          <w:rFonts w:asciiTheme="minorHAnsi" w:eastAsia="MS Mincho" w:hAnsiTheme="minorHAnsi" w:cs="Arial"/>
          <w:b/>
          <w:u w:val="single"/>
        </w:rPr>
        <w:t>Considerations:</w:t>
      </w:r>
    </w:p>
    <w:p w14:paraId="06C0E3D4" w14:textId="77777777" w:rsidR="00471C3C" w:rsidRPr="006F40FA" w:rsidRDefault="00471C3C" w:rsidP="00471C3C">
      <w:pPr>
        <w:widowControl w:val="0"/>
        <w:autoSpaceDE w:val="0"/>
        <w:autoSpaceDN w:val="0"/>
        <w:adjustRightInd w:val="0"/>
        <w:spacing w:after="0" w:line="240" w:lineRule="auto"/>
        <w:rPr>
          <w:rFonts w:asciiTheme="minorHAnsi" w:eastAsia="MS Mincho" w:hAnsiTheme="minorHAnsi" w:cs="Arial"/>
        </w:rPr>
      </w:pPr>
    </w:p>
    <w:tbl>
      <w:tblPr>
        <w:tblStyle w:val="TableGrid1"/>
        <w:tblW w:w="9782" w:type="dxa"/>
        <w:tblInd w:w="-318" w:type="dxa"/>
        <w:tblLook w:val="04A0" w:firstRow="1" w:lastRow="0" w:firstColumn="1" w:lastColumn="0" w:noHBand="0" w:noVBand="1"/>
      </w:tblPr>
      <w:tblGrid>
        <w:gridCol w:w="2836"/>
        <w:gridCol w:w="3260"/>
        <w:gridCol w:w="3686"/>
      </w:tblGrid>
      <w:tr w:rsidR="00471C3C" w:rsidRPr="006F40FA" w14:paraId="0CF38CE6" w14:textId="77777777" w:rsidTr="00471C3C">
        <w:tc>
          <w:tcPr>
            <w:tcW w:w="2836" w:type="dxa"/>
            <w:shd w:val="clear" w:color="auto" w:fill="BFBFBF" w:themeFill="background1" w:themeFillShade="BF"/>
          </w:tcPr>
          <w:p w14:paraId="30F0EAFF" w14:textId="77777777" w:rsidR="00471C3C" w:rsidRPr="00AD3207" w:rsidRDefault="00471C3C" w:rsidP="00EB44C5">
            <w:pPr>
              <w:widowControl w:val="0"/>
              <w:autoSpaceDE w:val="0"/>
              <w:autoSpaceDN w:val="0"/>
              <w:adjustRightInd w:val="0"/>
              <w:spacing w:after="0" w:line="240" w:lineRule="auto"/>
              <w:jc w:val="center"/>
              <w:rPr>
                <w:rFonts w:cs="Arial"/>
                <w:b/>
                <w:sz w:val="20"/>
                <w:szCs w:val="20"/>
              </w:rPr>
            </w:pPr>
            <w:r w:rsidRPr="00AD3207">
              <w:rPr>
                <w:rFonts w:cs="Arial"/>
                <w:b/>
                <w:sz w:val="20"/>
                <w:szCs w:val="20"/>
              </w:rPr>
              <w:t>Education and Care Services National Regulations</w:t>
            </w:r>
          </w:p>
        </w:tc>
        <w:tc>
          <w:tcPr>
            <w:tcW w:w="3260" w:type="dxa"/>
            <w:shd w:val="clear" w:color="auto" w:fill="BFBFBF" w:themeFill="background1" w:themeFillShade="BF"/>
          </w:tcPr>
          <w:p w14:paraId="25740E35" w14:textId="77777777" w:rsidR="00471C3C" w:rsidRPr="00AD3207" w:rsidRDefault="00471C3C" w:rsidP="00EB44C5">
            <w:pPr>
              <w:widowControl w:val="0"/>
              <w:autoSpaceDE w:val="0"/>
              <w:autoSpaceDN w:val="0"/>
              <w:adjustRightInd w:val="0"/>
              <w:spacing w:after="0" w:line="240" w:lineRule="auto"/>
              <w:jc w:val="center"/>
              <w:rPr>
                <w:rFonts w:cs="Arial"/>
                <w:b/>
                <w:sz w:val="20"/>
                <w:szCs w:val="20"/>
              </w:rPr>
            </w:pPr>
            <w:r w:rsidRPr="00AD3207">
              <w:rPr>
                <w:rFonts w:cs="Arial"/>
                <w:b/>
                <w:sz w:val="20"/>
                <w:szCs w:val="20"/>
              </w:rPr>
              <w:t>National Quality Standard</w:t>
            </w:r>
          </w:p>
        </w:tc>
        <w:tc>
          <w:tcPr>
            <w:tcW w:w="3686" w:type="dxa"/>
            <w:shd w:val="clear" w:color="auto" w:fill="BFBFBF" w:themeFill="background1" w:themeFillShade="BF"/>
          </w:tcPr>
          <w:p w14:paraId="7051CB5C" w14:textId="77777777" w:rsidR="00471C3C" w:rsidRPr="00AD3207" w:rsidRDefault="00471C3C" w:rsidP="00EB44C5">
            <w:pPr>
              <w:widowControl w:val="0"/>
              <w:autoSpaceDE w:val="0"/>
              <w:autoSpaceDN w:val="0"/>
              <w:adjustRightInd w:val="0"/>
              <w:spacing w:after="0" w:line="240" w:lineRule="auto"/>
              <w:jc w:val="center"/>
              <w:rPr>
                <w:rFonts w:cs="Arial"/>
                <w:b/>
                <w:sz w:val="20"/>
                <w:szCs w:val="20"/>
              </w:rPr>
            </w:pPr>
            <w:r w:rsidRPr="00AD3207">
              <w:rPr>
                <w:rFonts w:cs="Arial"/>
                <w:b/>
                <w:sz w:val="20"/>
                <w:szCs w:val="20"/>
              </w:rPr>
              <w:t>Other</w:t>
            </w:r>
          </w:p>
        </w:tc>
      </w:tr>
      <w:tr w:rsidR="00471C3C" w:rsidRPr="006F40FA" w14:paraId="6037F95B" w14:textId="77777777" w:rsidTr="00471C3C">
        <w:tc>
          <w:tcPr>
            <w:tcW w:w="2836" w:type="dxa"/>
          </w:tcPr>
          <w:p w14:paraId="64108FCD" w14:textId="77777777" w:rsidR="00471C3C" w:rsidRPr="00AD3207" w:rsidRDefault="00471C3C" w:rsidP="00471C3C">
            <w:pPr>
              <w:spacing w:after="0" w:line="240" w:lineRule="auto"/>
              <w:rPr>
                <w:rFonts w:eastAsia="Times New Roman" w:cs="Times New Roman"/>
                <w:color w:val="000000"/>
                <w:sz w:val="20"/>
                <w:szCs w:val="20"/>
                <w:lang w:eastAsia="en-AU"/>
              </w:rPr>
            </w:pPr>
            <w:r w:rsidRPr="00AD3207">
              <w:rPr>
                <w:rFonts w:eastAsia="Times New Roman" w:cs="Times New Roman"/>
                <w:color w:val="000000"/>
                <w:sz w:val="20"/>
                <w:szCs w:val="20"/>
                <w:lang w:eastAsia="en-AU"/>
              </w:rPr>
              <w:t>r 12</w:t>
            </w:r>
          </w:p>
          <w:p w14:paraId="6A698C21" w14:textId="77777777" w:rsidR="00471C3C" w:rsidRPr="00AD3207" w:rsidRDefault="00471C3C" w:rsidP="00471C3C">
            <w:pPr>
              <w:spacing w:after="0" w:line="240" w:lineRule="auto"/>
              <w:rPr>
                <w:rFonts w:eastAsia="Times New Roman" w:cs="Times New Roman"/>
                <w:color w:val="000000"/>
                <w:sz w:val="20"/>
                <w:szCs w:val="20"/>
                <w:lang w:eastAsia="en-AU"/>
              </w:rPr>
            </w:pPr>
            <w:r w:rsidRPr="00AD3207">
              <w:rPr>
                <w:rFonts w:eastAsia="Times New Roman" w:cs="Times New Roman"/>
                <w:color w:val="000000"/>
                <w:sz w:val="20"/>
                <w:szCs w:val="20"/>
                <w:lang w:eastAsia="en-AU"/>
              </w:rPr>
              <w:t>r85</w:t>
            </w:r>
          </w:p>
          <w:p w14:paraId="6E31B3F7" w14:textId="77777777" w:rsidR="00471C3C" w:rsidRPr="00AD3207" w:rsidRDefault="00471C3C" w:rsidP="00471C3C">
            <w:pPr>
              <w:spacing w:after="0" w:line="240" w:lineRule="auto"/>
              <w:rPr>
                <w:rFonts w:eastAsia="Times New Roman" w:cs="Times New Roman"/>
                <w:color w:val="000000"/>
                <w:sz w:val="20"/>
                <w:szCs w:val="20"/>
                <w:lang w:eastAsia="en-AU"/>
              </w:rPr>
            </w:pPr>
            <w:r w:rsidRPr="00AD3207">
              <w:rPr>
                <w:rFonts w:eastAsia="Times New Roman" w:cs="Times New Roman"/>
                <w:color w:val="000000"/>
                <w:sz w:val="20"/>
                <w:szCs w:val="20"/>
                <w:lang w:eastAsia="en-AU"/>
              </w:rPr>
              <w:t>r 86</w:t>
            </w:r>
          </w:p>
          <w:p w14:paraId="03D1ECBE" w14:textId="77777777" w:rsidR="00471C3C" w:rsidRPr="00AD3207" w:rsidRDefault="00471C3C" w:rsidP="00471C3C">
            <w:pPr>
              <w:spacing w:after="0" w:line="240" w:lineRule="auto"/>
              <w:rPr>
                <w:rFonts w:eastAsia="Times New Roman" w:cs="Times New Roman"/>
                <w:color w:val="000000"/>
                <w:sz w:val="20"/>
                <w:szCs w:val="20"/>
                <w:lang w:eastAsia="en-AU"/>
              </w:rPr>
            </w:pPr>
            <w:r w:rsidRPr="00AD3207">
              <w:rPr>
                <w:rFonts w:eastAsia="Times New Roman" w:cs="Times New Roman"/>
                <w:color w:val="000000"/>
                <w:sz w:val="20"/>
                <w:szCs w:val="20"/>
                <w:lang w:eastAsia="en-AU"/>
              </w:rPr>
              <w:t>r87</w:t>
            </w:r>
          </w:p>
          <w:p w14:paraId="2773D89E" w14:textId="4D4C98A6" w:rsidR="00471C3C" w:rsidRDefault="00471C3C" w:rsidP="00471C3C">
            <w:pPr>
              <w:spacing w:after="0" w:line="240" w:lineRule="auto"/>
              <w:rPr>
                <w:rFonts w:eastAsia="Times New Roman" w:cs="Times New Roman"/>
                <w:color w:val="000000"/>
                <w:sz w:val="20"/>
                <w:szCs w:val="20"/>
                <w:lang w:eastAsia="en-AU"/>
              </w:rPr>
            </w:pPr>
            <w:r w:rsidRPr="00AD3207">
              <w:rPr>
                <w:rFonts w:eastAsia="Times New Roman" w:cs="Times New Roman"/>
                <w:color w:val="000000"/>
                <w:sz w:val="20"/>
                <w:szCs w:val="20"/>
                <w:lang w:eastAsia="en-AU"/>
              </w:rPr>
              <w:t>r99</w:t>
            </w:r>
            <w:r w:rsidR="00663B87">
              <w:rPr>
                <w:rFonts w:eastAsia="Times New Roman" w:cs="Times New Roman"/>
                <w:color w:val="000000"/>
                <w:sz w:val="20"/>
                <w:szCs w:val="20"/>
                <w:lang w:eastAsia="en-AU"/>
              </w:rPr>
              <w:t xml:space="preserve"> (4) b</w:t>
            </w:r>
          </w:p>
          <w:p w14:paraId="47988C67" w14:textId="7537BFBA" w:rsidR="00957E23" w:rsidRPr="00AD3207" w:rsidRDefault="00957E23" w:rsidP="00471C3C">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r102AAC</w:t>
            </w:r>
          </w:p>
          <w:p w14:paraId="2249E397" w14:textId="77777777" w:rsidR="00471C3C" w:rsidRPr="00AD3207" w:rsidRDefault="00471C3C" w:rsidP="00471C3C">
            <w:pPr>
              <w:spacing w:after="0" w:line="240" w:lineRule="auto"/>
              <w:rPr>
                <w:rFonts w:eastAsia="Times New Roman" w:cs="Times New Roman"/>
                <w:color w:val="000000"/>
                <w:sz w:val="20"/>
                <w:szCs w:val="20"/>
                <w:lang w:eastAsia="en-AU"/>
              </w:rPr>
            </w:pPr>
            <w:r w:rsidRPr="00AD3207">
              <w:rPr>
                <w:rFonts w:eastAsia="Times New Roman" w:cs="Times New Roman"/>
                <w:color w:val="000000"/>
                <w:sz w:val="20"/>
                <w:szCs w:val="20"/>
                <w:lang w:eastAsia="en-AU"/>
              </w:rPr>
              <w:t>r158</w:t>
            </w:r>
          </w:p>
          <w:p w14:paraId="07ACE88F" w14:textId="0E8905B4" w:rsidR="00471C3C" w:rsidRDefault="00471C3C" w:rsidP="00471C3C">
            <w:pPr>
              <w:spacing w:after="0" w:line="240" w:lineRule="auto"/>
              <w:rPr>
                <w:rFonts w:eastAsia="Times New Roman" w:cs="Times New Roman"/>
                <w:color w:val="000000"/>
                <w:sz w:val="20"/>
                <w:szCs w:val="20"/>
                <w:lang w:eastAsia="en-AU"/>
              </w:rPr>
            </w:pPr>
            <w:r w:rsidRPr="00AD3207">
              <w:rPr>
                <w:rFonts w:eastAsia="Times New Roman" w:cs="Times New Roman"/>
                <w:color w:val="000000"/>
                <w:sz w:val="20"/>
                <w:szCs w:val="20"/>
                <w:lang w:eastAsia="en-AU"/>
              </w:rPr>
              <w:t>r161</w:t>
            </w:r>
          </w:p>
          <w:p w14:paraId="39AC855C" w14:textId="5460C25F" w:rsidR="00663B87" w:rsidRPr="00AD3207" w:rsidRDefault="00663B87" w:rsidP="00471C3C">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r 167 </w:t>
            </w:r>
          </w:p>
          <w:p w14:paraId="0E69B5CC" w14:textId="77777777" w:rsidR="00471C3C" w:rsidRDefault="00471C3C" w:rsidP="00471C3C">
            <w:pPr>
              <w:widowControl w:val="0"/>
              <w:autoSpaceDE w:val="0"/>
              <w:autoSpaceDN w:val="0"/>
              <w:adjustRightInd w:val="0"/>
              <w:spacing w:after="0" w:line="240" w:lineRule="auto"/>
              <w:rPr>
                <w:rFonts w:ascii="Calibri" w:eastAsia="Times New Roman" w:hAnsi="Calibri" w:cs="Times New Roman"/>
                <w:color w:val="000000"/>
                <w:sz w:val="20"/>
                <w:szCs w:val="20"/>
                <w:lang w:eastAsia="en-AU"/>
              </w:rPr>
            </w:pPr>
            <w:r w:rsidRPr="00AD3207">
              <w:rPr>
                <w:rFonts w:ascii="Calibri" w:eastAsia="Times New Roman" w:hAnsi="Calibri" w:cs="Times New Roman"/>
                <w:color w:val="000000"/>
                <w:sz w:val="20"/>
                <w:szCs w:val="20"/>
                <w:lang w:eastAsia="en-AU"/>
              </w:rPr>
              <w:t>r 175 (2 c</w:t>
            </w:r>
          </w:p>
          <w:p w14:paraId="315C28AD" w14:textId="1D33D408" w:rsidR="00957E23" w:rsidRPr="00AD3207" w:rsidRDefault="00957E23" w:rsidP="00471C3C">
            <w:pPr>
              <w:widowControl w:val="0"/>
              <w:autoSpaceDE w:val="0"/>
              <w:autoSpaceDN w:val="0"/>
              <w:adjustRightInd w:val="0"/>
              <w:spacing w:after="0" w:line="240" w:lineRule="auto"/>
              <w:rPr>
                <w:rFonts w:cs="Arial"/>
                <w:sz w:val="20"/>
                <w:szCs w:val="20"/>
              </w:rPr>
            </w:pPr>
          </w:p>
        </w:tc>
        <w:tc>
          <w:tcPr>
            <w:tcW w:w="3260" w:type="dxa"/>
          </w:tcPr>
          <w:p w14:paraId="10033EC5" w14:textId="77777777" w:rsidR="00471C3C" w:rsidRPr="00AD3207" w:rsidRDefault="00452FF5" w:rsidP="00EB44C5">
            <w:pPr>
              <w:widowControl w:val="0"/>
              <w:autoSpaceDE w:val="0"/>
              <w:autoSpaceDN w:val="0"/>
              <w:adjustRightInd w:val="0"/>
              <w:spacing w:after="0" w:line="240" w:lineRule="auto"/>
              <w:rPr>
                <w:rFonts w:cs="Arial"/>
                <w:sz w:val="20"/>
                <w:szCs w:val="20"/>
              </w:rPr>
            </w:pPr>
            <w:r w:rsidRPr="00AD3207">
              <w:rPr>
                <w:rFonts w:cs="Arial"/>
                <w:sz w:val="20"/>
                <w:szCs w:val="20"/>
              </w:rPr>
              <w:t>2</w:t>
            </w:r>
          </w:p>
          <w:p w14:paraId="79044575" w14:textId="77777777" w:rsidR="00452FF5" w:rsidRPr="00AD3207" w:rsidRDefault="00452FF5" w:rsidP="00EB44C5">
            <w:pPr>
              <w:widowControl w:val="0"/>
              <w:autoSpaceDE w:val="0"/>
              <w:autoSpaceDN w:val="0"/>
              <w:adjustRightInd w:val="0"/>
              <w:spacing w:after="0" w:line="240" w:lineRule="auto"/>
              <w:rPr>
                <w:rFonts w:cs="Arial"/>
                <w:sz w:val="20"/>
                <w:szCs w:val="20"/>
              </w:rPr>
            </w:pPr>
            <w:r w:rsidRPr="00AD3207">
              <w:rPr>
                <w:rFonts w:cs="Arial"/>
                <w:sz w:val="20"/>
                <w:szCs w:val="20"/>
              </w:rPr>
              <w:t>3</w:t>
            </w:r>
          </w:p>
          <w:p w14:paraId="22C6CE5A" w14:textId="201CF025" w:rsidR="00452FF5" w:rsidRPr="00AD3207" w:rsidRDefault="00452FF5" w:rsidP="00EB44C5">
            <w:pPr>
              <w:widowControl w:val="0"/>
              <w:autoSpaceDE w:val="0"/>
              <w:autoSpaceDN w:val="0"/>
              <w:adjustRightInd w:val="0"/>
              <w:spacing w:after="0" w:line="240" w:lineRule="auto"/>
              <w:rPr>
                <w:rFonts w:cs="Arial"/>
                <w:sz w:val="20"/>
                <w:szCs w:val="20"/>
              </w:rPr>
            </w:pPr>
            <w:r w:rsidRPr="00AD3207">
              <w:rPr>
                <w:rFonts w:cs="Arial"/>
                <w:sz w:val="20"/>
                <w:szCs w:val="20"/>
              </w:rPr>
              <w:t>6</w:t>
            </w:r>
          </w:p>
        </w:tc>
        <w:tc>
          <w:tcPr>
            <w:tcW w:w="3686" w:type="dxa"/>
          </w:tcPr>
          <w:p w14:paraId="09D20950" w14:textId="77777777" w:rsidR="00B047A3" w:rsidRDefault="00B047A3" w:rsidP="00471C3C">
            <w:pPr>
              <w:numPr>
                <w:ilvl w:val="0"/>
                <w:numId w:val="18"/>
              </w:numPr>
              <w:spacing w:after="0" w:line="240" w:lineRule="auto"/>
              <w:contextualSpacing/>
              <w:rPr>
                <w:rFonts w:eastAsia="Times New Roman" w:cs="Times New Roman"/>
                <w:color w:val="000000"/>
                <w:sz w:val="20"/>
                <w:szCs w:val="20"/>
                <w:lang w:eastAsia="en-AU"/>
              </w:rPr>
            </w:pPr>
            <w:r>
              <w:rPr>
                <w:rFonts w:eastAsia="Times New Roman" w:cs="Times New Roman"/>
                <w:color w:val="000000"/>
                <w:sz w:val="20"/>
                <w:szCs w:val="20"/>
                <w:lang w:eastAsia="en-AU"/>
              </w:rPr>
              <w:t xml:space="preserve">Risk Assessment </w:t>
            </w:r>
          </w:p>
          <w:p w14:paraId="64D51C7D" w14:textId="32949983" w:rsidR="00471C3C" w:rsidRPr="00AD3207" w:rsidRDefault="00471C3C" w:rsidP="00471C3C">
            <w:pPr>
              <w:numPr>
                <w:ilvl w:val="0"/>
                <w:numId w:val="18"/>
              </w:numPr>
              <w:spacing w:after="0" w:line="240" w:lineRule="auto"/>
              <w:contextualSpacing/>
              <w:rPr>
                <w:rFonts w:eastAsia="Times New Roman" w:cs="Times New Roman"/>
                <w:color w:val="000000"/>
                <w:sz w:val="20"/>
                <w:szCs w:val="20"/>
                <w:lang w:eastAsia="en-AU"/>
              </w:rPr>
            </w:pPr>
            <w:r w:rsidRPr="00AD3207">
              <w:rPr>
                <w:rFonts w:eastAsia="Times New Roman" w:cs="Times New Roman"/>
                <w:color w:val="000000"/>
                <w:sz w:val="20"/>
                <w:szCs w:val="20"/>
                <w:lang w:eastAsia="en-AU"/>
              </w:rPr>
              <w:t>Authority of Care Policy</w:t>
            </w:r>
          </w:p>
          <w:p w14:paraId="5EB2C272" w14:textId="5FB6327D" w:rsidR="00471C3C" w:rsidRPr="00AD3207" w:rsidRDefault="00471C3C" w:rsidP="00471C3C">
            <w:pPr>
              <w:numPr>
                <w:ilvl w:val="0"/>
                <w:numId w:val="18"/>
              </w:numPr>
              <w:spacing w:after="0" w:line="240" w:lineRule="auto"/>
              <w:contextualSpacing/>
              <w:rPr>
                <w:rFonts w:eastAsia="Times New Roman" w:cs="Times New Roman"/>
                <w:color w:val="000000"/>
                <w:sz w:val="20"/>
                <w:szCs w:val="20"/>
                <w:lang w:eastAsia="en-AU"/>
              </w:rPr>
            </w:pPr>
            <w:r w:rsidRPr="00AD3207">
              <w:rPr>
                <w:rFonts w:ascii="Calibri" w:eastAsia="Times New Roman" w:hAnsi="Calibri" w:cs="Times New Roman"/>
                <w:color w:val="000000"/>
                <w:sz w:val="20"/>
                <w:szCs w:val="20"/>
              </w:rPr>
              <w:t>Management of Incident, Injury, Illness and Trauma Policy</w:t>
            </w:r>
          </w:p>
          <w:p w14:paraId="65EE659B" w14:textId="77777777" w:rsidR="00471C3C" w:rsidRPr="00AD3207" w:rsidRDefault="00471C3C" w:rsidP="00471C3C">
            <w:pPr>
              <w:numPr>
                <w:ilvl w:val="0"/>
                <w:numId w:val="18"/>
              </w:numPr>
              <w:spacing w:after="0" w:line="240" w:lineRule="auto"/>
              <w:contextualSpacing/>
              <w:rPr>
                <w:rFonts w:eastAsia="Times New Roman" w:cs="Times New Roman"/>
                <w:color w:val="000000"/>
                <w:sz w:val="20"/>
                <w:szCs w:val="20"/>
                <w:lang w:eastAsia="en-AU"/>
              </w:rPr>
            </w:pPr>
            <w:r w:rsidRPr="00AD3207">
              <w:rPr>
                <w:rFonts w:eastAsia="Times New Roman" w:cs="Times New Roman"/>
                <w:color w:val="000000"/>
                <w:sz w:val="20"/>
                <w:szCs w:val="20"/>
                <w:lang w:eastAsia="en-AU"/>
              </w:rPr>
              <w:t xml:space="preserve">ACECQA </w:t>
            </w:r>
          </w:p>
          <w:p w14:paraId="1FA4EF20" w14:textId="77777777" w:rsidR="00471C3C" w:rsidRPr="00AD3207" w:rsidRDefault="00471C3C" w:rsidP="00471C3C">
            <w:pPr>
              <w:pStyle w:val="ListParagraph"/>
              <w:widowControl w:val="0"/>
              <w:numPr>
                <w:ilvl w:val="0"/>
                <w:numId w:val="18"/>
              </w:numPr>
              <w:autoSpaceDE w:val="0"/>
              <w:autoSpaceDN w:val="0"/>
              <w:adjustRightInd w:val="0"/>
              <w:spacing w:after="0" w:line="240" w:lineRule="auto"/>
              <w:contextualSpacing/>
              <w:rPr>
                <w:rFonts w:cs="Arial"/>
                <w:sz w:val="20"/>
                <w:szCs w:val="20"/>
              </w:rPr>
            </w:pPr>
            <w:r w:rsidRPr="00AD3207">
              <w:rPr>
                <w:rFonts w:eastAsia="Times New Roman" w:cs="Times New Roman"/>
                <w:color w:val="000000"/>
                <w:sz w:val="20"/>
                <w:szCs w:val="20"/>
                <w:lang w:eastAsia="en-AU"/>
              </w:rPr>
              <w:t>National Quality Standards</w:t>
            </w:r>
          </w:p>
          <w:p w14:paraId="359CECDF" w14:textId="05BCE7FE" w:rsidR="00471C3C" w:rsidRPr="00AD3207" w:rsidRDefault="00471C3C" w:rsidP="00471C3C">
            <w:pPr>
              <w:widowControl w:val="0"/>
              <w:autoSpaceDE w:val="0"/>
              <w:autoSpaceDN w:val="0"/>
              <w:adjustRightInd w:val="0"/>
              <w:spacing w:after="0" w:line="240" w:lineRule="auto"/>
              <w:ind w:left="360"/>
              <w:contextualSpacing/>
              <w:rPr>
                <w:rFonts w:cs="Arial"/>
                <w:sz w:val="20"/>
                <w:szCs w:val="20"/>
              </w:rPr>
            </w:pPr>
          </w:p>
        </w:tc>
      </w:tr>
    </w:tbl>
    <w:p w14:paraId="27CC4940" w14:textId="33E98195" w:rsidR="006542E6" w:rsidRPr="00B30E63" w:rsidRDefault="006542E6">
      <w:pPr>
        <w:rPr>
          <w:rFonts w:asciiTheme="minorHAnsi" w:hAnsiTheme="minorHAnsi" w:cs="Arial"/>
          <w:b/>
          <w:bCs/>
          <w:sz w:val="20"/>
          <w:szCs w:val="20"/>
          <w:u w:val="single"/>
        </w:rPr>
      </w:pPr>
    </w:p>
    <w:sectPr w:rsidR="006542E6" w:rsidRPr="00B30E63" w:rsidSect="00AE3CC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73F9A2" w14:textId="77777777" w:rsidR="00DF23F3" w:rsidRDefault="00DF23F3" w:rsidP="00B37F78">
      <w:pPr>
        <w:spacing w:after="0" w:line="240" w:lineRule="auto"/>
      </w:pPr>
      <w:r>
        <w:separator/>
      </w:r>
    </w:p>
  </w:endnote>
  <w:endnote w:type="continuationSeparator" w:id="0">
    <w:p w14:paraId="1E943C02" w14:textId="77777777" w:rsidR="00DF23F3" w:rsidRDefault="00DF23F3"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
    <w:panose1 w:val="00000000000000000000"/>
    <w:charset w:val="00"/>
    <w:family w:val="roman"/>
    <w:notTrueType/>
    <w:pitch w:val="default"/>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106" w:type="dxa"/>
      <w:tblLayout w:type="fixed"/>
      <w:tblLook w:val="0000" w:firstRow="0" w:lastRow="0" w:firstColumn="0" w:lastColumn="0" w:noHBand="0" w:noVBand="0"/>
    </w:tblPr>
    <w:tblGrid>
      <w:gridCol w:w="3080"/>
      <w:gridCol w:w="3081"/>
      <w:gridCol w:w="3081"/>
    </w:tblGrid>
    <w:tr w:rsidR="006542E6" w:rsidRPr="00EA4BFA" w14:paraId="2522D6E5" w14:textId="77777777">
      <w:tc>
        <w:tcPr>
          <w:tcW w:w="3080" w:type="dxa"/>
        </w:tcPr>
        <w:p w14:paraId="02CF6D9B" w14:textId="39EC0A20" w:rsidR="006542E6" w:rsidRPr="00EA4BFA" w:rsidRDefault="006542E6" w:rsidP="00195239">
          <w:pPr>
            <w:pStyle w:val="Footer"/>
          </w:pPr>
        </w:p>
      </w:tc>
      <w:tc>
        <w:tcPr>
          <w:tcW w:w="3081" w:type="dxa"/>
        </w:tcPr>
        <w:p w14:paraId="6AAC812A" w14:textId="6EFA1CE5" w:rsidR="006542E6" w:rsidRPr="00EA4BFA" w:rsidRDefault="006D3B0C" w:rsidP="00B37F78">
          <w:pPr>
            <w:pStyle w:val="Footer"/>
            <w:jc w:val="center"/>
          </w:pPr>
          <w:fldSimple w:instr=" DOCPROPERTY AXPDataClassification \* MERGEFORMAT ">
            <w:r w:rsidR="00D61253">
              <w:t>AXP Internal</w:t>
            </w:r>
          </w:fldSimple>
        </w:p>
      </w:tc>
      <w:tc>
        <w:tcPr>
          <w:tcW w:w="3081" w:type="dxa"/>
        </w:tcPr>
        <w:p w14:paraId="76E40864" w14:textId="62A3F648" w:rsidR="006542E6" w:rsidRPr="00EA4BFA" w:rsidRDefault="006542E6" w:rsidP="00B37F78">
          <w:pPr>
            <w:pStyle w:val="Footer"/>
            <w:jc w:val="right"/>
          </w:pPr>
          <w:r w:rsidRPr="00EA4BFA">
            <w:t xml:space="preserve">Page </w:t>
          </w:r>
          <w:r w:rsidR="006E474D">
            <w:fldChar w:fldCharType="begin"/>
          </w:r>
          <w:r w:rsidR="006F41D3">
            <w:instrText xml:space="preserve"> PAGE PAGE \* MERGEFORMAT </w:instrText>
          </w:r>
          <w:r w:rsidR="006E474D">
            <w:fldChar w:fldCharType="separate"/>
          </w:r>
          <w:r w:rsidR="00FC3D3D">
            <w:rPr>
              <w:noProof/>
            </w:rPr>
            <w:t>2</w:t>
          </w:r>
          <w:r w:rsidR="006E474D">
            <w:rPr>
              <w:noProof/>
            </w:rPr>
            <w:fldChar w:fldCharType="end"/>
          </w:r>
          <w:r w:rsidRPr="00EA4BFA">
            <w:t xml:space="preserve"> of  </w:t>
          </w:r>
          <w:r w:rsidR="00B36AED">
            <w:rPr>
              <w:noProof/>
            </w:rPr>
            <w:fldChar w:fldCharType="begin"/>
          </w:r>
          <w:r w:rsidR="00B36AED">
            <w:rPr>
              <w:noProof/>
            </w:rPr>
            <w:instrText xml:space="preserve"> NUMPAGES NUMPAGES \* MERGEFORMAT </w:instrText>
          </w:r>
          <w:r w:rsidR="00B36AED">
            <w:rPr>
              <w:noProof/>
            </w:rPr>
            <w:fldChar w:fldCharType="separate"/>
          </w:r>
          <w:r w:rsidR="00FC3D3D">
            <w:rPr>
              <w:noProof/>
            </w:rPr>
            <w:t>3</w:t>
          </w:r>
          <w:r w:rsidR="00B36AED">
            <w:rPr>
              <w:noProof/>
            </w:rPr>
            <w:fldChar w:fldCharType="end"/>
          </w:r>
        </w:p>
      </w:tc>
    </w:tr>
  </w:tbl>
  <w:p w14:paraId="449ADEB1" w14:textId="77777777" w:rsidR="006542E6" w:rsidRDefault="006542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BF186E" w14:textId="77777777" w:rsidR="00DF23F3" w:rsidRDefault="00DF23F3" w:rsidP="00B37F78">
      <w:pPr>
        <w:spacing w:after="0" w:line="240" w:lineRule="auto"/>
      </w:pPr>
      <w:r>
        <w:separator/>
      </w:r>
    </w:p>
  </w:footnote>
  <w:footnote w:type="continuationSeparator" w:id="0">
    <w:p w14:paraId="3124B848" w14:textId="77777777" w:rsidR="00DF23F3" w:rsidRDefault="00DF23F3"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0FA210" w14:textId="77777777" w:rsidR="006542E6" w:rsidRPr="00195239" w:rsidRDefault="003600C9" w:rsidP="00B37F78">
    <w:pPr>
      <w:pStyle w:val="Header"/>
      <w:jc w:val="center"/>
      <w:rPr>
        <w:rFonts w:asciiTheme="minorHAnsi" w:hAnsiTheme="minorHAnsi" w:cs="Arial"/>
        <w:b/>
        <w:bCs/>
        <w:color w:val="808080"/>
        <w:sz w:val="32"/>
        <w:szCs w:val="32"/>
      </w:rPr>
    </w:pPr>
    <w:r>
      <w:rPr>
        <w:noProof/>
        <w:lang w:eastAsia="en-AU"/>
      </w:rPr>
      <w:drawing>
        <wp:anchor distT="0" distB="0" distL="114300" distR="114300" simplePos="0" relativeHeight="251657728" behindDoc="1" locked="0" layoutInCell="1" allowOverlap="1" wp14:anchorId="5DB6CCC6" wp14:editId="48DAAD4F">
          <wp:simplePos x="0" y="0"/>
          <wp:positionH relativeFrom="page">
            <wp:posOffset>6207125</wp:posOffset>
          </wp:positionH>
          <wp:positionV relativeFrom="page">
            <wp:posOffset>351155</wp:posOffset>
          </wp:positionV>
          <wp:extent cx="650875" cy="595630"/>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75" cy="595630"/>
                  </a:xfrm>
                  <a:prstGeom prst="rect">
                    <a:avLst/>
                  </a:prstGeom>
                  <a:solidFill>
                    <a:srgbClr val="000000"/>
                  </a:solidFill>
                </pic:spPr>
              </pic:pic>
            </a:graphicData>
          </a:graphic>
        </wp:anchor>
      </w:drawing>
    </w:r>
    <w:r w:rsidR="00B30E63" w:rsidRPr="00B30E63">
      <w:rPr>
        <w:rFonts w:ascii="Arial" w:eastAsia="Cambria" w:hAnsi="Arial" w:cs="Arial"/>
        <w:b/>
        <w:color w:val="808080"/>
        <w:sz w:val="32"/>
        <w:szCs w:val="32"/>
      </w:rPr>
      <w:t xml:space="preserve"> </w:t>
    </w:r>
    <w:r w:rsidR="00B30E63" w:rsidRPr="00195239">
      <w:rPr>
        <w:rFonts w:asciiTheme="minorHAnsi" w:eastAsia="Cambria" w:hAnsiTheme="minorHAnsi" w:cs="Arial"/>
        <w:b/>
        <w:color w:val="808080"/>
        <w:sz w:val="32"/>
        <w:szCs w:val="32"/>
      </w:rPr>
      <w:t>Wahroonga After School Care Centre Incorporated</w:t>
    </w:r>
  </w:p>
  <w:p w14:paraId="77C91860" w14:textId="77777777" w:rsidR="006542E6" w:rsidRPr="00195239" w:rsidRDefault="006542E6" w:rsidP="00195239">
    <w:pPr>
      <w:pStyle w:val="Header"/>
      <w:jc w:val="center"/>
      <w:rPr>
        <w:rFonts w:asciiTheme="minorHAnsi" w:hAnsiTheme="minorHAnsi" w:cs="Arial"/>
        <w:b/>
        <w:bCs/>
        <w:color w:val="808080"/>
        <w:sz w:val="24"/>
        <w:szCs w:val="24"/>
      </w:rPr>
    </w:pPr>
  </w:p>
  <w:p w14:paraId="78B90F89" w14:textId="3555F5A6" w:rsidR="006542E6" w:rsidRPr="00195239" w:rsidRDefault="006542E6" w:rsidP="00195239">
    <w:pPr>
      <w:pStyle w:val="Header"/>
      <w:pBdr>
        <w:bottom w:val="single" w:sz="24" w:space="1" w:color="808080"/>
      </w:pBdr>
      <w:tabs>
        <w:tab w:val="clear" w:pos="9026"/>
        <w:tab w:val="right" w:pos="9356"/>
      </w:tabs>
      <w:ind w:left="-426" w:right="-330" w:firstLine="426"/>
      <w:jc w:val="center"/>
      <w:rPr>
        <w:rFonts w:asciiTheme="minorHAnsi" w:hAnsiTheme="minorHAnsi"/>
        <w:i/>
        <w:iCs/>
        <w:sz w:val="24"/>
        <w:szCs w:val="24"/>
      </w:rPr>
    </w:pPr>
    <w:r w:rsidRPr="00195239">
      <w:rPr>
        <w:rFonts w:asciiTheme="minorHAnsi" w:hAnsiTheme="minorHAnsi" w:cs="Arial"/>
        <w:i/>
        <w:iCs/>
        <w:color w:val="808080"/>
        <w:sz w:val="24"/>
        <w:szCs w:val="24"/>
      </w:rPr>
      <w:t xml:space="preserve">P.O. Box 489, Wahroonga, N.S.W 2076               Phone: </w:t>
    </w:r>
    <w:r w:rsidR="00BD047A" w:rsidRPr="00195239">
      <w:rPr>
        <w:rFonts w:asciiTheme="minorHAnsi" w:hAnsiTheme="minorHAnsi" w:cs="Arial"/>
        <w:i/>
        <w:iCs/>
        <w:color w:val="808080"/>
        <w:sz w:val="24"/>
        <w:szCs w:val="24"/>
      </w:rPr>
      <w:t>0428</w:t>
    </w:r>
    <w:r w:rsidR="00195239">
      <w:rPr>
        <w:rFonts w:asciiTheme="minorHAnsi" w:hAnsiTheme="minorHAnsi" w:cs="Arial"/>
        <w:i/>
        <w:iCs/>
        <w:color w:val="808080"/>
        <w:sz w:val="24"/>
        <w:szCs w:val="24"/>
      </w:rPr>
      <w:t xml:space="preserve"> </w:t>
    </w:r>
    <w:r w:rsidR="00BD047A" w:rsidRPr="00195239">
      <w:rPr>
        <w:rFonts w:asciiTheme="minorHAnsi" w:hAnsiTheme="minorHAnsi" w:cs="Arial"/>
        <w:i/>
        <w:iCs/>
        <w:color w:val="808080"/>
        <w:sz w:val="24"/>
        <w:szCs w:val="24"/>
      </w:rPr>
      <w:t>914</w:t>
    </w:r>
    <w:r w:rsidR="00195239">
      <w:rPr>
        <w:rFonts w:asciiTheme="minorHAnsi" w:hAnsiTheme="minorHAnsi" w:cs="Arial"/>
        <w:i/>
        <w:iCs/>
        <w:color w:val="808080"/>
        <w:sz w:val="24"/>
        <w:szCs w:val="24"/>
      </w:rPr>
      <w:t xml:space="preserve"> </w:t>
    </w:r>
    <w:r w:rsidR="00BD047A" w:rsidRPr="00195239">
      <w:rPr>
        <w:rFonts w:asciiTheme="minorHAnsi" w:hAnsiTheme="minorHAnsi" w:cs="Arial"/>
        <w:i/>
        <w:iCs/>
        <w:color w:val="808080"/>
        <w:sz w:val="24"/>
        <w:szCs w:val="24"/>
      </w:rPr>
      <w:t>394</w:t>
    </w:r>
  </w:p>
  <w:p w14:paraId="6E95F3ED" w14:textId="77777777" w:rsidR="006542E6" w:rsidRDefault="006542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676E1"/>
    <w:multiLevelType w:val="hybridMultilevel"/>
    <w:tmpl w:val="E454172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 w15:restartNumberingAfterBreak="0">
    <w:nsid w:val="1171479E"/>
    <w:multiLevelType w:val="hybridMultilevel"/>
    <w:tmpl w:val="99BEA5A4"/>
    <w:lvl w:ilvl="0" w:tplc="04090001">
      <w:start w:val="1"/>
      <w:numFmt w:val="bullet"/>
      <w:lvlText w:val=""/>
      <w:lvlJc w:val="left"/>
      <w:pPr>
        <w:ind w:left="540" w:hanging="360"/>
      </w:pPr>
      <w:rPr>
        <w:rFonts w:ascii="Symbol" w:hAnsi="Symbol" w:hint="default"/>
      </w:rPr>
    </w:lvl>
    <w:lvl w:ilvl="1" w:tplc="0C090003" w:tentative="1">
      <w:start w:val="1"/>
      <w:numFmt w:val="bullet"/>
      <w:lvlText w:val="o"/>
      <w:lvlJc w:val="left"/>
      <w:pPr>
        <w:ind w:left="1260" w:hanging="360"/>
      </w:pPr>
      <w:rPr>
        <w:rFonts w:ascii="Courier New" w:hAnsi="Courier New" w:cs="Courier New" w:hint="default"/>
      </w:rPr>
    </w:lvl>
    <w:lvl w:ilvl="2" w:tplc="0C090005" w:tentative="1">
      <w:start w:val="1"/>
      <w:numFmt w:val="bullet"/>
      <w:lvlText w:val=""/>
      <w:lvlJc w:val="left"/>
      <w:pPr>
        <w:ind w:left="1980" w:hanging="360"/>
      </w:pPr>
      <w:rPr>
        <w:rFonts w:ascii="Wingdings" w:hAnsi="Wingdings" w:hint="default"/>
      </w:rPr>
    </w:lvl>
    <w:lvl w:ilvl="3" w:tplc="0C090001" w:tentative="1">
      <w:start w:val="1"/>
      <w:numFmt w:val="bullet"/>
      <w:lvlText w:val=""/>
      <w:lvlJc w:val="left"/>
      <w:pPr>
        <w:ind w:left="2700" w:hanging="360"/>
      </w:pPr>
      <w:rPr>
        <w:rFonts w:ascii="Symbol" w:hAnsi="Symbol" w:hint="default"/>
      </w:rPr>
    </w:lvl>
    <w:lvl w:ilvl="4" w:tplc="0C090003" w:tentative="1">
      <w:start w:val="1"/>
      <w:numFmt w:val="bullet"/>
      <w:lvlText w:val="o"/>
      <w:lvlJc w:val="left"/>
      <w:pPr>
        <w:ind w:left="3420" w:hanging="360"/>
      </w:pPr>
      <w:rPr>
        <w:rFonts w:ascii="Courier New" w:hAnsi="Courier New" w:cs="Courier New" w:hint="default"/>
      </w:rPr>
    </w:lvl>
    <w:lvl w:ilvl="5" w:tplc="0C090005" w:tentative="1">
      <w:start w:val="1"/>
      <w:numFmt w:val="bullet"/>
      <w:lvlText w:val=""/>
      <w:lvlJc w:val="left"/>
      <w:pPr>
        <w:ind w:left="4140" w:hanging="360"/>
      </w:pPr>
      <w:rPr>
        <w:rFonts w:ascii="Wingdings" w:hAnsi="Wingdings" w:hint="default"/>
      </w:rPr>
    </w:lvl>
    <w:lvl w:ilvl="6" w:tplc="0C090001" w:tentative="1">
      <w:start w:val="1"/>
      <w:numFmt w:val="bullet"/>
      <w:lvlText w:val=""/>
      <w:lvlJc w:val="left"/>
      <w:pPr>
        <w:ind w:left="4860" w:hanging="360"/>
      </w:pPr>
      <w:rPr>
        <w:rFonts w:ascii="Symbol" w:hAnsi="Symbol" w:hint="default"/>
      </w:rPr>
    </w:lvl>
    <w:lvl w:ilvl="7" w:tplc="0C090003" w:tentative="1">
      <w:start w:val="1"/>
      <w:numFmt w:val="bullet"/>
      <w:lvlText w:val="o"/>
      <w:lvlJc w:val="left"/>
      <w:pPr>
        <w:ind w:left="5580" w:hanging="360"/>
      </w:pPr>
      <w:rPr>
        <w:rFonts w:ascii="Courier New" w:hAnsi="Courier New" w:cs="Courier New" w:hint="default"/>
      </w:rPr>
    </w:lvl>
    <w:lvl w:ilvl="8" w:tplc="0C090005" w:tentative="1">
      <w:start w:val="1"/>
      <w:numFmt w:val="bullet"/>
      <w:lvlText w:val=""/>
      <w:lvlJc w:val="left"/>
      <w:pPr>
        <w:ind w:left="6300" w:hanging="360"/>
      </w:pPr>
      <w:rPr>
        <w:rFonts w:ascii="Wingdings" w:hAnsi="Wingdings" w:hint="default"/>
      </w:rPr>
    </w:lvl>
  </w:abstractNum>
  <w:abstractNum w:abstractNumId="2" w15:restartNumberingAfterBreak="0">
    <w:nsid w:val="12950D5D"/>
    <w:multiLevelType w:val="hybridMultilevel"/>
    <w:tmpl w:val="B3BCE84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15:restartNumberingAfterBreak="0">
    <w:nsid w:val="24C54AB7"/>
    <w:multiLevelType w:val="hybridMultilevel"/>
    <w:tmpl w:val="BC5494C6"/>
    <w:lvl w:ilvl="0" w:tplc="0BD2F4C4">
      <w:start w:val="1"/>
      <w:numFmt w:val="decimal"/>
      <w:lvlText w:val="%1)"/>
      <w:lvlJc w:val="left"/>
      <w:pPr>
        <w:ind w:left="720" w:hanging="360"/>
      </w:pPr>
      <w:rPr>
        <w:rFonts w:ascii="Arial" w:eastAsia="Times New Roman" w:hAnsi="Arial"/>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5" w15:restartNumberingAfterBreak="0">
    <w:nsid w:val="28812582"/>
    <w:multiLevelType w:val="hybridMultilevel"/>
    <w:tmpl w:val="505654BE"/>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6" w15:restartNumberingAfterBreak="0">
    <w:nsid w:val="334C2221"/>
    <w:multiLevelType w:val="hybridMultilevel"/>
    <w:tmpl w:val="0B5E6C40"/>
    <w:lvl w:ilvl="0" w:tplc="D318E76C">
      <w:start w:val="2"/>
      <w:numFmt w:val="bullet"/>
      <w:lvlText w:val="-"/>
      <w:lvlJc w:val="left"/>
      <w:pPr>
        <w:ind w:left="1080" w:hanging="360"/>
      </w:pPr>
      <w:rPr>
        <w:rFonts w:ascii="Arial" w:eastAsia="MS ??"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8" w15:restartNumberingAfterBreak="0">
    <w:nsid w:val="49CF43E0"/>
    <w:multiLevelType w:val="hybridMultilevel"/>
    <w:tmpl w:val="717E612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9"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0" w15:restartNumberingAfterBreak="0">
    <w:nsid w:val="4D690817"/>
    <w:multiLevelType w:val="hybridMultilevel"/>
    <w:tmpl w:val="0492CF8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1" w15:restartNumberingAfterBreak="0">
    <w:nsid w:val="52E43C86"/>
    <w:multiLevelType w:val="hybridMultilevel"/>
    <w:tmpl w:val="12D25008"/>
    <w:lvl w:ilvl="0" w:tplc="0C090001">
      <w:start w:val="1"/>
      <w:numFmt w:val="bullet"/>
      <w:lvlText w:val=""/>
      <w:lvlJc w:val="left"/>
      <w:pPr>
        <w:ind w:left="2160" w:hanging="360"/>
      </w:pPr>
      <w:rPr>
        <w:rFonts w:ascii="Symbol" w:hAnsi="Symbol" w:cs="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cs="Wingdings" w:hint="default"/>
      </w:rPr>
    </w:lvl>
    <w:lvl w:ilvl="3" w:tplc="0C090001">
      <w:start w:val="1"/>
      <w:numFmt w:val="bullet"/>
      <w:lvlText w:val=""/>
      <w:lvlJc w:val="left"/>
      <w:pPr>
        <w:ind w:left="4320" w:hanging="360"/>
      </w:pPr>
      <w:rPr>
        <w:rFonts w:ascii="Symbol" w:hAnsi="Symbol" w:cs="Symbol" w:hint="default"/>
      </w:rPr>
    </w:lvl>
    <w:lvl w:ilvl="4" w:tplc="0C090003">
      <w:start w:val="1"/>
      <w:numFmt w:val="bullet"/>
      <w:lvlText w:val="o"/>
      <w:lvlJc w:val="left"/>
      <w:pPr>
        <w:ind w:left="5040" w:hanging="360"/>
      </w:pPr>
      <w:rPr>
        <w:rFonts w:ascii="Courier New" w:hAnsi="Courier New" w:cs="Courier New" w:hint="default"/>
      </w:rPr>
    </w:lvl>
    <w:lvl w:ilvl="5" w:tplc="0C090005">
      <w:start w:val="1"/>
      <w:numFmt w:val="bullet"/>
      <w:lvlText w:val=""/>
      <w:lvlJc w:val="left"/>
      <w:pPr>
        <w:ind w:left="5760" w:hanging="360"/>
      </w:pPr>
      <w:rPr>
        <w:rFonts w:ascii="Wingdings" w:hAnsi="Wingdings" w:cs="Wingdings" w:hint="default"/>
      </w:rPr>
    </w:lvl>
    <w:lvl w:ilvl="6" w:tplc="0C090001">
      <w:start w:val="1"/>
      <w:numFmt w:val="bullet"/>
      <w:lvlText w:val=""/>
      <w:lvlJc w:val="left"/>
      <w:pPr>
        <w:ind w:left="6480" w:hanging="360"/>
      </w:pPr>
      <w:rPr>
        <w:rFonts w:ascii="Symbol" w:hAnsi="Symbol" w:cs="Symbol" w:hint="default"/>
      </w:rPr>
    </w:lvl>
    <w:lvl w:ilvl="7" w:tplc="0C090003">
      <w:start w:val="1"/>
      <w:numFmt w:val="bullet"/>
      <w:lvlText w:val="o"/>
      <w:lvlJc w:val="left"/>
      <w:pPr>
        <w:ind w:left="7200" w:hanging="360"/>
      </w:pPr>
      <w:rPr>
        <w:rFonts w:ascii="Courier New" w:hAnsi="Courier New" w:cs="Courier New" w:hint="default"/>
      </w:rPr>
    </w:lvl>
    <w:lvl w:ilvl="8" w:tplc="0C090005">
      <w:start w:val="1"/>
      <w:numFmt w:val="bullet"/>
      <w:lvlText w:val=""/>
      <w:lvlJc w:val="left"/>
      <w:pPr>
        <w:ind w:left="7920" w:hanging="360"/>
      </w:pPr>
      <w:rPr>
        <w:rFonts w:ascii="Wingdings" w:hAnsi="Wingdings" w:cs="Wingdings" w:hint="default"/>
      </w:rPr>
    </w:lvl>
  </w:abstractNum>
  <w:abstractNum w:abstractNumId="12"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3" w15:restartNumberingAfterBreak="0">
    <w:nsid w:val="64BE0D1D"/>
    <w:multiLevelType w:val="hybridMultilevel"/>
    <w:tmpl w:val="8DAC85B0"/>
    <w:lvl w:ilvl="0" w:tplc="0C090001">
      <w:start w:val="1"/>
      <w:numFmt w:val="bullet"/>
      <w:lvlText w:val=""/>
      <w:lvlJc w:val="left"/>
      <w:pPr>
        <w:ind w:left="771" w:hanging="360"/>
      </w:pPr>
      <w:rPr>
        <w:rFonts w:ascii="Symbol" w:hAnsi="Symbol" w:cs="Symbol" w:hint="default"/>
      </w:rPr>
    </w:lvl>
    <w:lvl w:ilvl="1" w:tplc="0C090003">
      <w:start w:val="1"/>
      <w:numFmt w:val="bullet"/>
      <w:lvlText w:val="o"/>
      <w:lvlJc w:val="left"/>
      <w:pPr>
        <w:ind w:left="1491" w:hanging="360"/>
      </w:pPr>
      <w:rPr>
        <w:rFonts w:ascii="Courier New" w:hAnsi="Courier New" w:cs="Courier New" w:hint="default"/>
      </w:rPr>
    </w:lvl>
    <w:lvl w:ilvl="2" w:tplc="0C090005">
      <w:start w:val="1"/>
      <w:numFmt w:val="bullet"/>
      <w:lvlText w:val=""/>
      <w:lvlJc w:val="left"/>
      <w:pPr>
        <w:ind w:left="2211" w:hanging="360"/>
      </w:pPr>
      <w:rPr>
        <w:rFonts w:ascii="Wingdings" w:hAnsi="Wingdings" w:cs="Wingdings" w:hint="default"/>
      </w:rPr>
    </w:lvl>
    <w:lvl w:ilvl="3" w:tplc="0C090001">
      <w:start w:val="1"/>
      <w:numFmt w:val="bullet"/>
      <w:lvlText w:val=""/>
      <w:lvlJc w:val="left"/>
      <w:pPr>
        <w:ind w:left="2931" w:hanging="360"/>
      </w:pPr>
      <w:rPr>
        <w:rFonts w:ascii="Symbol" w:hAnsi="Symbol" w:cs="Symbol" w:hint="default"/>
      </w:rPr>
    </w:lvl>
    <w:lvl w:ilvl="4" w:tplc="0C090003">
      <w:start w:val="1"/>
      <w:numFmt w:val="bullet"/>
      <w:lvlText w:val="o"/>
      <w:lvlJc w:val="left"/>
      <w:pPr>
        <w:ind w:left="3651" w:hanging="360"/>
      </w:pPr>
      <w:rPr>
        <w:rFonts w:ascii="Courier New" w:hAnsi="Courier New" w:cs="Courier New" w:hint="default"/>
      </w:rPr>
    </w:lvl>
    <w:lvl w:ilvl="5" w:tplc="0C090005">
      <w:start w:val="1"/>
      <w:numFmt w:val="bullet"/>
      <w:lvlText w:val=""/>
      <w:lvlJc w:val="left"/>
      <w:pPr>
        <w:ind w:left="4371" w:hanging="360"/>
      </w:pPr>
      <w:rPr>
        <w:rFonts w:ascii="Wingdings" w:hAnsi="Wingdings" w:cs="Wingdings" w:hint="default"/>
      </w:rPr>
    </w:lvl>
    <w:lvl w:ilvl="6" w:tplc="0C090001">
      <w:start w:val="1"/>
      <w:numFmt w:val="bullet"/>
      <w:lvlText w:val=""/>
      <w:lvlJc w:val="left"/>
      <w:pPr>
        <w:ind w:left="5091" w:hanging="360"/>
      </w:pPr>
      <w:rPr>
        <w:rFonts w:ascii="Symbol" w:hAnsi="Symbol" w:cs="Symbol" w:hint="default"/>
      </w:rPr>
    </w:lvl>
    <w:lvl w:ilvl="7" w:tplc="0C090003">
      <w:start w:val="1"/>
      <w:numFmt w:val="bullet"/>
      <w:lvlText w:val="o"/>
      <w:lvlJc w:val="left"/>
      <w:pPr>
        <w:ind w:left="5811" w:hanging="360"/>
      </w:pPr>
      <w:rPr>
        <w:rFonts w:ascii="Courier New" w:hAnsi="Courier New" w:cs="Courier New" w:hint="default"/>
      </w:rPr>
    </w:lvl>
    <w:lvl w:ilvl="8" w:tplc="0C090005">
      <w:start w:val="1"/>
      <w:numFmt w:val="bullet"/>
      <w:lvlText w:val=""/>
      <w:lvlJc w:val="left"/>
      <w:pPr>
        <w:ind w:left="6531" w:hanging="360"/>
      </w:pPr>
      <w:rPr>
        <w:rFonts w:ascii="Wingdings" w:hAnsi="Wingdings" w:cs="Wingdings" w:hint="default"/>
      </w:rPr>
    </w:lvl>
  </w:abstractNum>
  <w:abstractNum w:abstractNumId="14" w15:restartNumberingAfterBreak="0">
    <w:nsid w:val="69E40DBD"/>
    <w:multiLevelType w:val="hybridMultilevel"/>
    <w:tmpl w:val="959294C8"/>
    <w:lvl w:ilvl="0" w:tplc="0C090001">
      <w:start w:val="1"/>
      <w:numFmt w:val="bullet"/>
      <w:lvlText w:val=""/>
      <w:lvlJc w:val="left"/>
      <w:pPr>
        <w:ind w:left="294" w:hanging="360"/>
      </w:pPr>
      <w:rPr>
        <w:rFonts w:ascii="Symbol" w:hAnsi="Symbol" w:hint="default"/>
      </w:rPr>
    </w:lvl>
    <w:lvl w:ilvl="1" w:tplc="0C090003" w:tentative="1">
      <w:start w:val="1"/>
      <w:numFmt w:val="bullet"/>
      <w:lvlText w:val="o"/>
      <w:lvlJc w:val="left"/>
      <w:pPr>
        <w:ind w:left="1014" w:hanging="360"/>
      </w:pPr>
      <w:rPr>
        <w:rFonts w:ascii="Courier New" w:hAnsi="Courier New" w:cs="Courier New" w:hint="default"/>
      </w:rPr>
    </w:lvl>
    <w:lvl w:ilvl="2" w:tplc="0C090005" w:tentative="1">
      <w:start w:val="1"/>
      <w:numFmt w:val="bullet"/>
      <w:lvlText w:val=""/>
      <w:lvlJc w:val="left"/>
      <w:pPr>
        <w:ind w:left="1734" w:hanging="360"/>
      </w:pPr>
      <w:rPr>
        <w:rFonts w:ascii="Wingdings" w:hAnsi="Wingdings" w:hint="default"/>
      </w:rPr>
    </w:lvl>
    <w:lvl w:ilvl="3" w:tplc="0C090001" w:tentative="1">
      <w:start w:val="1"/>
      <w:numFmt w:val="bullet"/>
      <w:lvlText w:val=""/>
      <w:lvlJc w:val="left"/>
      <w:pPr>
        <w:ind w:left="2454" w:hanging="360"/>
      </w:pPr>
      <w:rPr>
        <w:rFonts w:ascii="Symbol" w:hAnsi="Symbol" w:hint="default"/>
      </w:rPr>
    </w:lvl>
    <w:lvl w:ilvl="4" w:tplc="0C090003" w:tentative="1">
      <w:start w:val="1"/>
      <w:numFmt w:val="bullet"/>
      <w:lvlText w:val="o"/>
      <w:lvlJc w:val="left"/>
      <w:pPr>
        <w:ind w:left="3174" w:hanging="360"/>
      </w:pPr>
      <w:rPr>
        <w:rFonts w:ascii="Courier New" w:hAnsi="Courier New" w:cs="Courier New" w:hint="default"/>
      </w:rPr>
    </w:lvl>
    <w:lvl w:ilvl="5" w:tplc="0C090005" w:tentative="1">
      <w:start w:val="1"/>
      <w:numFmt w:val="bullet"/>
      <w:lvlText w:val=""/>
      <w:lvlJc w:val="left"/>
      <w:pPr>
        <w:ind w:left="3894" w:hanging="360"/>
      </w:pPr>
      <w:rPr>
        <w:rFonts w:ascii="Wingdings" w:hAnsi="Wingdings" w:hint="default"/>
      </w:rPr>
    </w:lvl>
    <w:lvl w:ilvl="6" w:tplc="0C090001" w:tentative="1">
      <w:start w:val="1"/>
      <w:numFmt w:val="bullet"/>
      <w:lvlText w:val=""/>
      <w:lvlJc w:val="left"/>
      <w:pPr>
        <w:ind w:left="4614" w:hanging="360"/>
      </w:pPr>
      <w:rPr>
        <w:rFonts w:ascii="Symbol" w:hAnsi="Symbol" w:hint="default"/>
      </w:rPr>
    </w:lvl>
    <w:lvl w:ilvl="7" w:tplc="0C090003" w:tentative="1">
      <w:start w:val="1"/>
      <w:numFmt w:val="bullet"/>
      <w:lvlText w:val="o"/>
      <w:lvlJc w:val="left"/>
      <w:pPr>
        <w:ind w:left="5334" w:hanging="360"/>
      </w:pPr>
      <w:rPr>
        <w:rFonts w:ascii="Courier New" w:hAnsi="Courier New" w:cs="Courier New" w:hint="default"/>
      </w:rPr>
    </w:lvl>
    <w:lvl w:ilvl="8" w:tplc="0C090005" w:tentative="1">
      <w:start w:val="1"/>
      <w:numFmt w:val="bullet"/>
      <w:lvlText w:val=""/>
      <w:lvlJc w:val="left"/>
      <w:pPr>
        <w:ind w:left="6054" w:hanging="360"/>
      </w:pPr>
      <w:rPr>
        <w:rFonts w:ascii="Wingdings" w:hAnsi="Wingdings" w:hint="default"/>
      </w:rPr>
    </w:lvl>
  </w:abstractNum>
  <w:abstractNum w:abstractNumId="15" w15:restartNumberingAfterBreak="0">
    <w:nsid w:val="74FC2FE8"/>
    <w:multiLevelType w:val="hybridMultilevel"/>
    <w:tmpl w:val="3490047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6" w15:restartNumberingAfterBreak="0">
    <w:nsid w:val="757860DF"/>
    <w:multiLevelType w:val="hybridMultilevel"/>
    <w:tmpl w:val="27786A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8" w15:restartNumberingAfterBreak="0">
    <w:nsid w:val="7EDA364E"/>
    <w:multiLevelType w:val="hybridMultilevel"/>
    <w:tmpl w:val="16FC3DA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num w:numId="1">
    <w:abstractNumId w:val="12"/>
  </w:num>
  <w:num w:numId="2">
    <w:abstractNumId w:val="4"/>
  </w:num>
  <w:num w:numId="3">
    <w:abstractNumId w:val="9"/>
  </w:num>
  <w:num w:numId="4">
    <w:abstractNumId w:val="18"/>
  </w:num>
  <w:num w:numId="5">
    <w:abstractNumId w:val="15"/>
  </w:num>
  <w:num w:numId="6">
    <w:abstractNumId w:val="2"/>
  </w:num>
  <w:num w:numId="7">
    <w:abstractNumId w:val="10"/>
  </w:num>
  <w:num w:numId="8">
    <w:abstractNumId w:val="7"/>
  </w:num>
  <w:num w:numId="9">
    <w:abstractNumId w:val="17"/>
  </w:num>
  <w:num w:numId="10">
    <w:abstractNumId w:val="3"/>
  </w:num>
  <w:num w:numId="11">
    <w:abstractNumId w:val="11"/>
  </w:num>
  <w:num w:numId="12">
    <w:abstractNumId w:val="13"/>
  </w:num>
  <w:num w:numId="13">
    <w:abstractNumId w:val="8"/>
  </w:num>
  <w:num w:numId="14">
    <w:abstractNumId w:val="0"/>
  </w:num>
  <w:num w:numId="15">
    <w:abstractNumId w:val="5"/>
  </w:num>
  <w:num w:numId="16">
    <w:abstractNumId w:val="6"/>
  </w:num>
  <w:num w:numId="17">
    <w:abstractNumId w:val="1"/>
  </w:num>
  <w:num w:numId="18">
    <w:abstractNumId w:val="16"/>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F78"/>
    <w:rsid w:val="000132CA"/>
    <w:rsid w:val="0002036A"/>
    <w:rsid w:val="000218FC"/>
    <w:rsid w:val="00027B6F"/>
    <w:rsid w:val="0006686C"/>
    <w:rsid w:val="00071537"/>
    <w:rsid w:val="000720E2"/>
    <w:rsid w:val="00075B86"/>
    <w:rsid w:val="00084E0F"/>
    <w:rsid w:val="000A0FB1"/>
    <w:rsid w:val="000A4131"/>
    <w:rsid w:val="000B13AD"/>
    <w:rsid w:val="000B3969"/>
    <w:rsid w:val="000B7D40"/>
    <w:rsid w:val="000D22E7"/>
    <w:rsid w:val="000E1187"/>
    <w:rsid w:val="000F6F8F"/>
    <w:rsid w:val="001015D4"/>
    <w:rsid w:val="00150D82"/>
    <w:rsid w:val="00195239"/>
    <w:rsid w:val="001A16F0"/>
    <w:rsid w:val="001B46A8"/>
    <w:rsid w:val="001C1613"/>
    <w:rsid w:val="001C4202"/>
    <w:rsid w:val="001C60FC"/>
    <w:rsid w:val="001D6762"/>
    <w:rsid w:val="001F2817"/>
    <w:rsid w:val="00214ED3"/>
    <w:rsid w:val="002A3F9B"/>
    <w:rsid w:val="002C4A6F"/>
    <w:rsid w:val="002C6036"/>
    <w:rsid w:val="002D3512"/>
    <w:rsid w:val="002D7931"/>
    <w:rsid w:val="002F2512"/>
    <w:rsid w:val="003077BF"/>
    <w:rsid w:val="00307A8C"/>
    <w:rsid w:val="00311C78"/>
    <w:rsid w:val="003222FF"/>
    <w:rsid w:val="00327B40"/>
    <w:rsid w:val="0034142E"/>
    <w:rsid w:val="00350F0E"/>
    <w:rsid w:val="00352DB9"/>
    <w:rsid w:val="003600C9"/>
    <w:rsid w:val="00365125"/>
    <w:rsid w:val="00367E58"/>
    <w:rsid w:val="00384E43"/>
    <w:rsid w:val="00386710"/>
    <w:rsid w:val="0039361B"/>
    <w:rsid w:val="003A20A2"/>
    <w:rsid w:val="003A3871"/>
    <w:rsid w:val="003C3358"/>
    <w:rsid w:val="003D0BB4"/>
    <w:rsid w:val="003E326B"/>
    <w:rsid w:val="00423140"/>
    <w:rsid w:val="0044714D"/>
    <w:rsid w:val="00452FF5"/>
    <w:rsid w:val="00471C3C"/>
    <w:rsid w:val="00482462"/>
    <w:rsid w:val="00485106"/>
    <w:rsid w:val="004C4CF5"/>
    <w:rsid w:val="004E3A67"/>
    <w:rsid w:val="004E5CE6"/>
    <w:rsid w:val="004E6780"/>
    <w:rsid w:val="004F4DD2"/>
    <w:rsid w:val="00513E48"/>
    <w:rsid w:val="005149C6"/>
    <w:rsid w:val="00552B7C"/>
    <w:rsid w:val="00587BB7"/>
    <w:rsid w:val="0061243A"/>
    <w:rsid w:val="00614E2B"/>
    <w:rsid w:val="00621C90"/>
    <w:rsid w:val="00624D75"/>
    <w:rsid w:val="006415DE"/>
    <w:rsid w:val="00646C07"/>
    <w:rsid w:val="006542E6"/>
    <w:rsid w:val="00660D5A"/>
    <w:rsid w:val="00663B87"/>
    <w:rsid w:val="006754E4"/>
    <w:rsid w:val="00680D70"/>
    <w:rsid w:val="00692E5E"/>
    <w:rsid w:val="006C5E2A"/>
    <w:rsid w:val="006D3B0C"/>
    <w:rsid w:val="006E0451"/>
    <w:rsid w:val="006E474D"/>
    <w:rsid w:val="006F10E6"/>
    <w:rsid w:val="006F41D3"/>
    <w:rsid w:val="00711B4C"/>
    <w:rsid w:val="00714997"/>
    <w:rsid w:val="0072285A"/>
    <w:rsid w:val="00744F4A"/>
    <w:rsid w:val="00770AB3"/>
    <w:rsid w:val="0078256E"/>
    <w:rsid w:val="00783A35"/>
    <w:rsid w:val="007C4275"/>
    <w:rsid w:val="007C6638"/>
    <w:rsid w:val="00804B34"/>
    <w:rsid w:val="008664E1"/>
    <w:rsid w:val="008B23E5"/>
    <w:rsid w:val="008B55DF"/>
    <w:rsid w:val="008C653D"/>
    <w:rsid w:val="008D4B46"/>
    <w:rsid w:val="008E0529"/>
    <w:rsid w:val="00903391"/>
    <w:rsid w:val="0091374D"/>
    <w:rsid w:val="00927493"/>
    <w:rsid w:val="00957E23"/>
    <w:rsid w:val="009C2566"/>
    <w:rsid w:val="009C7C8D"/>
    <w:rsid w:val="009D5128"/>
    <w:rsid w:val="009E2343"/>
    <w:rsid w:val="009E6446"/>
    <w:rsid w:val="009F3978"/>
    <w:rsid w:val="00A00B45"/>
    <w:rsid w:val="00A2783A"/>
    <w:rsid w:val="00A56127"/>
    <w:rsid w:val="00A926B7"/>
    <w:rsid w:val="00AB6453"/>
    <w:rsid w:val="00AD3207"/>
    <w:rsid w:val="00AE3CCA"/>
    <w:rsid w:val="00B047A3"/>
    <w:rsid w:val="00B129BA"/>
    <w:rsid w:val="00B1538E"/>
    <w:rsid w:val="00B30E63"/>
    <w:rsid w:val="00B36AED"/>
    <w:rsid w:val="00B3713F"/>
    <w:rsid w:val="00B37F78"/>
    <w:rsid w:val="00B40A56"/>
    <w:rsid w:val="00B545CA"/>
    <w:rsid w:val="00B64DEC"/>
    <w:rsid w:val="00BD047A"/>
    <w:rsid w:val="00BD1F49"/>
    <w:rsid w:val="00BE3F6F"/>
    <w:rsid w:val="00C64BED"/>
    <w:rsid w:val="00C87A40"/>
    <w:rsid w:val="00C93A83"/>
    <w:rsid w:val="00C9537D"/>
    <w:rsid w:val="00D224EA"/>
    <w:rsid w:val="00D305AF"/>
    <w:rsid w:val="00D35272"/>
    <w:rsid w:val="00D61253"/>
    <w:rsid w:val="00D71982"/>
    <w:rsid w:val="00D76B08"/>
    <w:rsid w:val="00D8596B"/>
    <w:rsid w:val="00D86E2B"/>
    <w:rsid w:val="00DB754D"/>
    <w:rsid w:val="00DD4EDA"/>
    <w:rsid w:val="00DE7EB1"/>
    <w:rsid w:val="00DF23F3"/>
    <w:rsid w:val="00DF6190"/>
    <w:rsid w:val="00E128E3"/>
    <w:rsid w:val="00E14492"/>
    <w:rsid w:val="00E22B40"/>
    <w:rsid w:val="00E24952"/>
    <w:rsid w:val="00E27C13"/>
    <w:rsid w:val="00E27CC9"/>
    <w:rsid w:val="00E31A24"/>
    <w:rsid w:val="00E33602"/>
    <w:rsid w:val="00E61211"/>
    <w:rsid w:val="00E819FF"/>
    <w:rsid w:val="00E9724A"/>
    <w:rsid w:val="00EA4BFA"/>
    <w:rsid w:val="00EC1BBB"/>
    <w:rsid w:val="00EE6ACF"/>
    <w:rsid w:val="00EF4D48"/>
    <w:rsid w:val="00F12FE8"/>
    <w:rsid w:val="00F132F5"/>
    <w:rsid w:val="00F149C8"/>
    <w:rsid w:val="00F15EE8"/>
    <w:rsid w:val="00F4642C"/>
    <w:rsid w:val="00F5168E"/>
    <w:rsid w:val="00F66687"/>
    <w:rsid w:val="00F8647E"/>
    <w:rsid w:val="00F97613"/>
    <w:rsid w:val="00FC3D3D"/>
    <w:rsid w:val="00FC4C3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442B4B6"/>
  <w15:docId w15:val="{6775A69C-4DB2-4BDF-B3EE-1D8AD2DAD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3CCA"/>
    <w:pPr>
      <w:spacing w:after="200" w:line="276" w:lineRule="auto"/>
    </w:pPr>
    <w:rPr>
      <w:rFonts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B37F78"/>
  </w:style>
  <w:style w:type="paragraph" w:styleId="Footer">
    <w:name w:val="footer"/>
    <w:basedOn w:val="Normal"/>
    <w:link w:val="FooterChar"/>
    <w:uiPriority w:val="99"/>
    <w:semiHidden/>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B37F78"/>
  </w:style>
  <w:style w:type="paragraph" w:styleId="BalloonText">
    <w:name w:val="Balloon Text"/>
    <w:basedOn w:val="Normal"/>
    <w:link w:val="BalloonTextChar"/>
    <w:uiPriority w:val="99"/>
    <w:semiHidden/>
    <w:rsid w:val="00B37F78"/>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B37F78"/>
    <w:rPr>
      <w:rFonts w:ascii="Tahoma" w:hAnsi="Tahoma" w:cs="Tahoma"/>
      <w:sz w:val="16"/>
      <w:szCs w:val="16"/>
    </w:rPr>
  </w:style>
  <w:style w:type="table" w:styleId="TableGrid">
    <w:name w:val="Table Grid"/>
    <w:basedOn w:val="TableNormal"/>
    <w:uiPriority w:val="99"/>
    <w:rsid w:val="00614E2B"/>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D76B08"/>
    <w:pPr>
      <w:ind w:left="720"/>
    </w:pPr>
  </w:style>
  <w:style w:type="table" w:customStyle="1" w:styleId="TableGrid1">
    <w:name w:val="Table Grid1"/>
    <w:basedOn w:val="TableNormal"/>
    <w:next w:val="TableGrid"/>
    <w:uiPriority w:val="59"/>
    <w:rsid w:val="00471C3C"/>
    <w:rPr>
      <w:rFonts w:asciiTheme="minorHAnsi" w:eastAsia="MS Mincho"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C60FC"/>
    <w:rPr>
      <w:sz w:val="16"/>
      <w:szCs w:val="16"/>
    </w:rPr>
  </w:style>
  <w:style w:type="paragraph" w:styleId="CommentText">
    <w:name w:val="annotation text"/>
    <w:basedOn w:val="Normal"/>
    <w:link w:val="CommentTextChar"/>
    <w:uiPriority w:val="99"/>
    <w:semiHidden/>
    <w:unhideWhenUsed/>
    <w:rsid w:val="001C60FC"/>
    <w:pPr>
      <w:spacing w:line="240" w:lineRule="auto"/>
    </w:pPr>
    <w:rPr>
      <w:sz w:val="20"/>
      <w:szCs w:val="20"/>
    </w:rPr>
  </w:style>
  <w:style w:type="character" w:customStyle="1" w:styleId="CommentTextChar">
    <w:name w:val="Comment Text Char"/>
    <w:basedOn w:val="DefaultParagraphFont"/>
    <w:link w:val="CommentText"/>
    <w:uiPriority w:val="99"/>
    <w:semiHidden/>
    <w:rsid w:val="001C60FC"/>
    <w:rPr>
      <w:rFonts w:cs="Calibri"/>
      <w:lang w:eastAsia="en-US"/>
    </w:rPr>
  </w:style>
  <w:style w:type="paragraph" w:styleId="CommentSubject">
    <w:name w:val="annotation subject"/>
    <w:basedOn w:val="CommentText"/>
    <w:next w:val="CommentText"/>
    <w:link w:val="CommentSubjectChar"/>
    <w:uiPriority w:val="99"/>
    <w:semiHidden/>
    <w:unhideWhenUsed/>
    <w:rsid w:val="001C60FC"/>
    <w:rPr>
      <w:b/>
      <w:bCs/>
    </w:rPr>
  </w:style>
  <w:style w:type="character" w:customStyle="1" w:styleId="CommentSubjectChar">
    <w:name w:val="Comment Subject Char"/>
    <w:basedOn w:val="CommentTextChar"/>
    <w:link w:val="CommentSubject"/>
    <w:uiPriority w:val="99"/>
    <w:semiHidden/>
    <w:rsid w:val="001C60FC"/>
    <w:rPr>
      <w:rFonts w:cs="Calibri"/>
      <w:b/>
      <w:bCs/>
      <w:lang w:eastAsia="en-US"/>
    </w:rPr>
  </w:style>
  <w:style w:type="paragraph" w:styleId="Revision">
    <w:name w:val="Revision"/>
    <w:hidden/>
    <w:uiPriority w:val="99"/>
    <w:semiHidden/>
    <w:rsid w:val="0072285A"/>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A785ED-8F8C-465D-9D73-BB631D371D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3</Pages>
  <Words>805</Words>
  <Characters>4591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Markham</dc:creator>
  <cp:lastModifiedBy>Linda Russell</cp:lastModifiedBy>
  <cp:revision>14</cp:revision>
  <cp:lastPrinted>2023-08-15T23:22:00Z</cp:lastPrinted>
  <dcterms:created xsi:type="dcterms:W3CDTF">2023-08-08T02:26:00Z</dcterms:created>
  <dcterms:modified xsi:type="dcterms:W3CDTF">2023-10-25T01:44:00Z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