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10" w:type="dxa"/>
        <w:tblInd w:w="-342" w:type="dxa"/>
        <w:tblLook w:val="04A0" w:firstRow="1" w:lastRow="0" w:firstColumn="1" w:lastColumn="0" w:noHBand="0" w:noVBand="1"/>
      </w:tblPr>
      <w:tblGrid>
        <w:gridCol w:w="1600"/>
        <w:gridCol w:w="551"/>
        <w:gridCol w:w="1843"/>
        <w:gridCol w:w="1276"/>
        <w:gridCol w:w="3118"/>
        <w:gridCol w:w="1422"/>
      </w:tblGrid>
      <w:tr w:rsidR="00F66687" w:rsidRPr="00B3530B" w14:paraId="16F5063A" w14:textId="77777777" w:rsidTr="00B3530B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1687EF" w14:textId="77777777" w:rsidR="00F66687" w:rsidRPr="00B3530B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B3530B">
              <w:rPr>
                <w:rFonts w:cstheme="minorHAnsi"/>
                <w:b/>
                <w:sz w:val="24"/>
                <w:szCs w:val="24"/>
              </w:rPr>
              <w:t>Title:</w:t>
            </w:r>
          </w:p>
        </w:tc>
        <w:tc>
          <w:tcPr>
            <w:tcW w:w="821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69B942" w14:textId="36B51A8C" w:rsidR="00F66687" w:rsidRPr="00B3530B" w:rsidRDefault="00CB54F7" w:rsidP="009C2566">
            <w:pPr>
              <w:spacing w:before="120" w:after="120"/>
              <w:rPr>
                <w:rFonts w:cstheme="minorHAnsi"/>
                <w:sz w:val="24"/>
                <w:szCs w:val="24"/>
                <w:u w:val="single"/>
              </w:rPr>
            </w:pPr>
            <w:r w:rsidRPr="00B3530B">
              <w:rPr>
                <w:rFonts w:cstheme="minorHAnsi"/>
                <w:sz w:val="24"/>
                <w:szCs w:val="24"/>
                <w:u w:val="single"/>
              </w:rPr>
              <w:t>Debit Card</w:t>
            </w:r>
            <w:r w:rsidR="00B3530B" w:rsidRPr="00B3530B">
              <w:rPr>
                <w:rFonts w:cstheme="minorHAnsi"/>
                <w:sz w:val="24"/>
                <w:szCs w:val="24"/>
                <w:u w:val="single"/>
              </w:rPr>
              <w:t xml:space="preserve"> Policy</w:t>
            </w:r>
          </w:p>
        </w:tc>
      </w:tr>
      <w:tr w:rsidR="00F66687" w:rsidRPr="00B3530B" w14:paraId="1B7C21F3" w14:textId="77777777" w:rsidTr="00B3530B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FC8C40" w14:textId="77777777" w:rsidR="00F66687" w:rsidRPr="00B3530B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B3530B">
              <w:rPr>
                <w:rFonts w:cstheme="minorHAnsi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9D6166" w14:textId="42B7D8A4" w:rsidR="00F66687" w:rsidRPr="00AB0668" w:rsidRDefault="00F13936" w:rsidP="00F66687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F66687" w:rsidRPr="00AB0668">
              <w:rPr>
                <w:rFonts w:cstheme="minorHAnsi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AE39FB" w14:textId="77777777" w:rsidR="00F66687" w:rsidRPr="00B3530B" w:rsidRDefault="00F66687" w:rsidP="0044714D">
            <w:pPr>
              <w:spacing w:before="120" w:after="120"/>
              <w:jc w:val="right"/>
              <w:rPr>
                <w:rFonts w:cstheme="minorHAnsi"/>
                <w:b/>
                <w:sz w:val="24"/>
                <w:szCs w:val="24"/>
              </w:rPr>
            </w:pPr>
            <w:r w:rsidRPr="00B3530B">
              <w:rPr>
                <w:rFonts w:cstheme="minorHAnsi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F3274E" w14:textId="5F4F46E2" w:rsidR="00F66687" w:rsidRPr="00AB0668" w:rsidRDefault="00F13936" w:rsidP="00F66687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Feb 2020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379BFF" w14:textId="77777777" w:rsidR="00F66687" w:rsidRPr="00B3530B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B3530B">
              <w:rPr>
                <w:rFonts w:cstheme="minorHAnsi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687C7A" w14:textId="5FB7D077" w:rsidR="00F66687" w:rsidRPr="00AB0668" w:rsidRDefault="000C01E6" w:rsidP="00F66687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Nov 23</w:t>
            </w:r>
          </w:p>
        </w:tc>
      </w:tr>
      <w:tr w:rsidR="00F66687" w:rsidRPr="00B3530B" w14:paraId="41DE195A" w14:textId="77777777" w:rsidTr="00B3530B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2F21A7" w14:textId="77777777" w:rsidR="00F66687" w:rsidRPr="00B3530B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B3530B">
              <w:rPr>
                <w:rFonts w:cstheme="minorHAnsi"/>
                <w:b/>
                <w:sz w:val="24"/>
                <w:szCs w:val="24"/>
              </w:rPr>
              <w:t>Purpose:</w:t>
            </w:r>
          </w:p>
        </w:tc>
        <w:tc>
          <w:tcPr>
            <w:tcW w:w="821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2AA3E4" w14:textId="5E4E17E6" w:rsidR="00910B02" w:rsidRPr="00AB0668" w:rsidRDefault="004F2F2E" w:rsidP="00910B02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AB0668">
              <w:rPr>
                <w:rFonts w:cstheme="minorHAnsi"/>
                <w:sz w:val="24"/>
                <w:szCs w:val="24"/>
              </w:rPr>
              <w:t xml:space="preserve">For </w:t>
            </w:r>
            <w:r w:rsidR="00F13936">
              <w:rPr>
                <w:rFonts w:cstheme="minorHAnsi"/>
                <w:sz w:val="24"/>
                <w:szCs w:val="24"/>
              </w:rPr>
              <w:t>employees</w:t>
            </w:r>
            <w:r w:rsidR="00DA7503" w:rsidRPr="00AB0668">
              <w:rPr>
                <w:rFonts w:cstheme="minorHAnsi"/>
                <w:sz w:val="24"/>
                <w:szCs w:val="24"/>
              </w:rPr>
              <w:t xml:space="preserve"> to understand the </w:t>
            </w:r>
            <w:r w:rsidRPr="00AB0668">
              <w:rPr>
                <w:rFonts w:cstheme="minorHAnsi"/>
                <w:sz w:val="24"/>
                <w:szCs w:val="24"/>
              </w:rPr>
              <w:t>processes, requirements</w:t>
            </w:r>
            <w:r w:rsidR="00DA7503" w:rsidRPr="00AB0668">
              <w:rPr>
                <w:rFonts w:cstheme="minorHAnsi"/>
                <w:sz w:val="24"/>
                <w:szCs w:val="24"/>
              </w:rPr>
              <w:t xml:space="preserve"> and responsibility of being provide</w:t>
            </w:r>
            <w:r w:rsidR="00B3530B" w:rsidRPr="00AB0668">
              <w:rPr>
                <w:rFonts w:cstheme="minorHAnsi"/>
                <w:sz w:val="24"/>
                <w:szCs w:val="24"/>
              </w:rPr>
              <w:t>d</w:t>
            </w:r>
            <w:r w:rsidR="00DA7503" w:rsidRPr="00AB0668">
              <w:rPr>
                <w:rFonts w:cstheme="minorHAnsi"/>
                <w:sz w:val="24"/>
                <w:szCs w:val="24"/>
              </w:rPr>
              <w:t xml:space="preserve"> with a debit card.</w:t>
            </w:r>
          </w:p>
        </w:tc>
      </w:tr>
    </w:tbl>
    <w:p w14:paraId="007F5C07" w14:textId="77777777" w:rsidR="0025701E" w:rsidRPr="00B3530B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theme="minorHAnsi"/>
          <w:u w:val="single"/>
          <w:lang w:val="en-US"/>
        </w:rPr>
      </w:pPr>
    </w:p>
    <w:p w14:paraId="30FA3337" w14:textId="77777777" w:rsidR="0025701E" w:rsidRPr="00B3530B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theme="minorHAnsi"/>
          <w:lang w:val="en-US"/>
        </w:rPr>
      </w:pPr>
    </w:p>
    <w:p w14:paraId="098B8114" w14:textId="5E1BBF29" w:rsidR="000C7035" w:rsidRPr="00B3530B" w:rsidRDefault="00B3530B" w:rsidP="00B3530B">
      <w:pPr>
        <w:ind w:left="-450"/>
        <w:jc w:val="both"/>
        <w:rPr>
          <w:rFonts w:cstheme="minorHAnsi"/>
        </w:rPr>
      </w:pPr>
      <w:r w:rsidRPr="00B3530B">
        <w:rPr>
          <w:rFonts w:cstheme="minorHAnsi"/>
        </w:rPr>
        <w:t xml:space="preserve">The Centre </w:t>
      </w:r>
      <w:r w:rsidR="000C7035" w:rsidRPr="00B3530B">
        <w:rPr>
          <w:rFonts w:cstheme="minorHAnsi"/>
        </w:rPr>
        <w:t>may</w:t>
      </w:r>
      <w:r w:rsidR="00CB54F7" w:rsidRPr="00B3530B">
        <w:rPr>
          <w:rFonts w:cstheme="minorHAnsi"/>
        </w:rPr>
        <w:t xml:space="preserve"> issue a co</w:t>
      </w:r>
      <w:r w:rsidR="00C875C6" w:rsidRPr="00B3530B">
        <w:rPr>
          <w:rFonts w:cstheme="minorHAnsi"/>
        </w:rPr>
        <w:t>rporate</w:t>
      </w:r>
      <w:r w:rsidR="00CB54F7" w:rsidRPr="00B3530B">
        <w:rPr>
          <w:rFonts w:cstheme="minorHAnsi"/>
        </w:rPr>
        <w:t xml:space="preserve"> debit card to </w:t>
      </w:r>
      <w:r w:rsidR="00F13936">
        <w:rPr>
          <w:rFonts w:cstheme="minorHAnsi"/>
        </w:rPr>
        <w:t>N</w:t>
      </w:r>
      <w:r w:rsidR="004F2F2E" w:rsidRPr="00B3530B">
        <w:rPr>
          <w:rFonts w:cstheme="minorHAnsi"/>
        </w:rPr>
        <w:t>ominated Supervisor and/or Educational Leader,</w:t>
      </w:r>
      <w:r w:rsidR="000C7035" w:rsidRPr="00B3530B">
        <w:rPr>
          <w:rFonts w:cstheme="minorHAnsi"/>
        </w:rPr>
        <w:t xml:space="preserve"> as required, for use in their roles subject to approval by the Parent Committee.</w:t>
      </w:r>
    </w:p>
    <w:p w14:paraId="1797E035" w14:textId="4996807C" w:rsidR="004F2F2E" w:rsidRPr="00B3530B" w:rsidRDefault="004F2F2E" w:rsidP="00B3530B">
      <w:pPr>
        <w:ind w:left="-450"/>
        <w:jc w:val="both"/>
        <w:rPr>
          <w:rFonts w:cstheme="minorHAnsi"/>
        </w:rPr>
      </w:pPr>
      <w:r w:rsidRPr="00B3530B">
        <w:rPr>
          <w:rFonts w:cstheme="minorHAnsi"/>
        </w:rPr>
        <w:t>The Administration Process:</w:t>
      </w:r>
    </w:p>
    <w:p w14:paraId="50DBE2CC" w14:textId="77777777" w:rsidR="004F2F2E" w:rsidRPr="00B3530B" w:rsidRDefault="004F2F2E" w:rsidP="00B3530B">
      <w:pPr>
        <w:pStyle w:val="ListParagraph"/>
        <w:numPr>
          <w:ilvl w:val="0"/>
          <w:numId w:val="20"/>
        </w:numPr>
        <w:ind w:left="-90"/>
        <w:jc w:val="both"/>
        <w:rPr>
          <w:rFonts w:cstheme="minorHAnsi"/>
        </w:rPr>
      </w:pPr>
      <w:r w:rsidRPr="00B3530B">
        <w:rPr>
          <w:rFonts w:cstheme="minorHAnsi"/>
        </w:rPr>
        <w:t>The debit card will have an opening  balance of $1500</w:t>
      </w:r>
    </w:p>
    <w:p w14:paraId="7B60B7D0" w14:textId="0FE8FD84" w:rsidR="004F2F2E" w:rsidRPr="000C01E6" w:rsidRDefault="004F2F2E" w:rsidP="00B3530B">
      <w:pPr>
        <w:pStyle w:val="ListParagraph"/>
        <w:numPr>
          <w:ilvl w:val="0"/>
          <w:numId w:val="20"/>
        </w:numPr>
        <w:ind w:left="-90"/>
        <w:jc w:val="both"/>
        <w:rPr>
          <w:rFonts w:cstheme="minorHAnsi"/>
        </w:rPr>
      </w:pPr>
      <w:r w:rsidRPr="00B3530B">
        <w:rPr>
          <w:rFonts w:cstheme="minorHAnsi"/>
        </w:rPr>
        <w:t xml:space="preserve"> </w:t>
      </w:r>
      <w:r w:rsidRPr="000C01E6">
        <w:rPr>
          <w:rFonts w:cstheme="minorHAnsi"/>
        </w:rPr>
        <w:t xml:space="preserve">When deemed necessary (usually on a weekly </w:t>
      </w:r>
      <w:r w:rsidR="000C01E6" w:rsidRPr="000C01E6">
        <w:rPr>
          <w:rFonts w:cstheme="minorHAnsi"/>
        </w:rPr>
        <w:t>basis) the</w:t>
      </w:r>
      <w:r w:rsidRPr="000C01E6">
        <w:rPr>
          <w:rFonts w:cstheme="minorHAnsi"/>
        </w:rPr>
        <w:t xml:space="preserve"> purchase dockets will be </w:t>
      </w:r>
      <w:r w:rsidR="00F13936" w:rsidRPr="000C01E6">
        <w:rPr>
          <w:rFonts w:cstheme="minorHAnsi"/>
        </w:rPr>
        <w:t xml:space="preserve">totalled </w:t>
      </w:r>
    </w:p>
    <w:p w14:paraId="38810B2D" w14:textId="0B7F062A" w:rsidR="004F2F2E" w:rsidRPr="000C01E6" w:rsidRDefault="000C01E6" w:rsidP="00B3530B">
      <w:pPr>
        <w:pStyle w:val="ListParagraph"/>
        <w:numPr>
          <w:ilvl w:val="0"/>
          <w:numId w:val="20"/>
        </w:numPr>
        <w:ind w:left="-90"/>
        <w:jc w:val="both"/>
        <w:rPr>
          <w:rFonts w:cstheme="minorHAnsi"/>
        </w:rPr>
      </w:pPr>
      <w:r w:rsidRPr="000C01E6">
        <w:rPr>
          <w:rFonts w:cstheme="minorHAnsi"/>
        </w:rPr>
        <w:t>This total</w:t>
      </w:r>
      <w:r w:rsidR="004F2F2E" w:rsidRPr="000C01E6">
        <w:rPr>
          <w:rFonts w:cstheme="minorHAnsi"/>
        </w:rPr>
        <w:t xml:space="preserve"> wi</w:t>
      </w:r>
      <w:r w:rsidR="00F13936" w:rsidRPr="000C01E6">
        <w:rPr>
          <w:rFonts w:cstheme="minorHAnsi"/>
        </w:rPr>
        <w:t>ll</w:t>
      </w:r>
      <w:r w:rsidR="004F2F2E" w:rsidRPr="000C01E6">
        <w:rPr>
          <w:rFonts w:cstheme="minorHAnsi"/>
        </w:rPr>
        <w:t xml:space="preserve"> then be transferred </w:t>
      </w:r>
      <w:r w:rsidR="00F13936" w:rsidRPr="000C01E6">
        <w:rPr>
          <w:rFonts w:cstheme="minorHAnsi"/>
        </w:rPr>
        <w:t>i</w:t>
      </w:r>
      <w:r w:rsidR="004F2F2E" w:rsidRPr="000C01E6">
        <w:rPr>
          <w:rFonts w:cstheme="minorHAnsi"/>
        </w:rPr>
        <w:t xml:space="preserve">nto the </w:t>
      </w:r>
      <w:r w:rsidR="00F13936" w:rsidRPr="000C01E6">
        <w:rPr>
          <w:rFonts w:cstheme="minorHAnsi"/>
        </w:rPr>
        <w:t xml:space="preserve">debit card </w:t>
      </w:r>
      <w:r w:rsidR="004F2F2E" w:rsidRPr="000C01E6">
        <w:rPr>
          <w:rFonts w:cstheme="minorHAnsi"/>
        </w:rPr>
        <w:t xml:space="preserve">account from the main centre cheque account </w:t>
      </w:r>
    </w:p>
    <w:p w14:paraId="3AAFA12F" w14:textId="1D09867B" w:rsidR="004F2F2E" w:rsidRPr="000C01E6" w:rsidRDefault="004F2F2E" w:rsidP="00B3530B">
      <w:pPr>
        <w:pStyle w:val="ListParagraph"/>
        <w:numPr>
          <w:ilvl w:val="0"/>
          <w:numId w:val="20"/>
        </w:numPr>
        <w:ind w:left="-90"/>
        <w:jc w:val="both"/>
        <w:rPr>
          <w:rFonts w:cstheme="minorHAnsi"/>
        </w:rPr>
      </w:pPr>
      <w:r w:rsidRPr="000C01E6">
        <w:rPr>
          <w:rFonts w:cstheme="minorHAnsi"/>
        </w:rPr>
        <w:t xml:space="preserve">The purchases and credits are reconciled </w:t>
      </w:r>
      <w:r w:rsidR="000C01E6" w:rsidRPr="000C01E6">
        <w:rPr>
          <w:rFonts w:cstheme="minorHAnsi"/>
        </w:rPr>
        <w:t>monthly ready</w:t>
      </w:r>
      <w:r w:rsidRPr="000C01E6">
        <w:rPr>
          <w:rFonts w:cstheme="minorHAnsi"/>
        </w:rPr>
        <w:t xml:space="preserve"> for the quarterly BAS  </w:t>
      </w:r>
    </w:p>
    <w:p w14:paraId="47E38ECE" w14:textId="6D28A488" w:rsidR="00CB54F7" w:rsidRPr="00B3530B" w:rsidRDefault="00B3530B" w:rsidP="00B3530B">
      <w:pPr>
        <w:ind w:left="-450"/>
        <w:jc w:val="both"/>
        <w:rPr>
          <w:rFonts w:cstheme="minorHAnsi"/>
        </w:rPr>
      </w:pPr>
      <w:r w:rsidRPr="00B3530B">
        <w:rPr>
          <w:rFonts w:cstheme="minorHAnsi"/>
        </w:rPr>
        <w:t>This Policy</w:t>
      </w:r>
      <w:r w:rsidR="00E13A33" w:rsidRPr="00B3530B">
        <w:rPr>
          <w:rFonts w:cstheme="minorHAnsi"/>
        </w:rPr>
        <w:t xml:space="preserve"> set</w:t>
      </w:r>
      <w:r w:rsidRPr="00B3530B">
        <w:rPr>
          <w:rFonts w:cstheme="minorHAnsi"/>
        </w:rPr>
        <w:t>s</w:t>
      </w:r>
      <w:r w:rsidR="00CB54F7" w:rsidRPr="00B3530B">
        <w:rPr>
          <w:rFonts w:cstheme="minorHAnsi"/>
        </w:rPr>
        <w:t xml:space="preserve"> out the acceptable and unacceptable uses of such cards.</w:t>
      </w:r>
    </w:p>
    <w:p w14:paraId="7E4A1FD6" w14:textId="1ADD0B32" w:rsidR="00CB54F7" w:rsidRPr="00B3530B" w:rsidRDefault="00CB54F7" w:rsidP="00B3530B">
      <w:pPr>
        <w:pStyle w:val="ListParagraph"/>
        <w:numPr>
          <w:ilvl w:val="0"/>
          <w:numId w:val="19"/>
        </w:numPr>
        <w:ind w:left="0" w:hanging="450"/>
        <w:jc w:val="both"/>
        <w:rPr>
          <w:rFonts w:cstheme="minorHAnsi"/>
        </w:rPr>
      </w:pPr>
      <w:r w:rsidRPr="00B3530B">
        <w:rPr>
          <w:rFonts w:cstheme="minorHAnsi"/>
        </w:rPr>
        <w:t>The employee in possession of the card is solely responsible for all purchases on the card and for ensuring that the card is not used by unaut</w:t>
      </w:r>
      <w:r w:rsidR="00A1374C" w:rsidRPr="00B3530B">
        <w:rPr>
          <w:rFonts w:cstheme="minorHAnsi"/>
        </w:rPr>
        <w:t>horised personnel. Card numbers must not</w:t>
      </w:r>
      <w:r w:rsidRPr="00B3530B">
        <w:rPr>
          <w:rFonts w:cstheme="minorHAnsi"/>
        </w:rPr>
        <w:t xml:space="preserve"> </w:t>
      </w:r>
      <w:r w:rsidR="00A1374C" w:rsidRPr="00B3530B">
        <w:rPr>
          <w:rFonts w:cstheme="minorHAnsi"/>
        </w:rPr>
        <w:t>be distributed, saved in online accounts or otherwise written down.</w:t>
      </w:r>
    </w:p>
    <w:p w14:paraId="1DFBB3D9" w14:textId="77777777" w:rsidR="00A1374C" w:rsidRPr="00B3530B" w:rsidRDefault="00A1374C" w:rsidP="00B3530B">
      <w:pPr>
        <w:pStyle w:val="ListParagraph"/>
        <w:ind w:left="0" w:hanging="450"/>
        <w:jc w:val="both"/>
        <w:rPr>
          <w:rFonts w:cstheme="minorHAnsi"/>
        </w:rPr>
      </w:pPr>
    </w:p>
    <w:p w14:paraId="1F79C809" w14:textId="7FF1FB06" w:rsidR="00A1374C" w:rsidRPr="000C01E6" w:rsidRDefault="00A1374C" w:rsidP="00B3530B">
      <w:pPr>
        <w:pStyle w:val="ListParagraph"/>
        <w:numPr>
          <w:ilvl w:val="0"/>
          <w:numId w:val="19"/>
        </w:numPr>
        <w:ind w:left="0" w:hanging="450"/>
        <w:jc w:val="both"/>
        <w:rPr>
          <w:rFonts w:cstheme="minorHAnsi"/>
        </w:rPr>
      </w:pPr>
      <w:r w:rsidRPr="000C01E6">
        <w:rPr>
          <w:rFonts w:cstheme="minorHAnsi"/>
        </w:rPr>
        <w:t xml:space="preserve">The employee in possession of the card is responsible for receiving, printing and retaining all receipts related to purchases made. If a receipt is </w:t>
      </w:r>
      <w:r w:rsidR="00D34317" w:rsidRPr="000C01E6">
        <w:rPr>
          <w:rFonts w:cstheme="minorHAnsi"/>
        </w:rPr>
        <w:t xml:space="preserve">lost, every effort will be made to get a reprinted receipt form the vendor of purchase. Failing </w:t>
      </w:r>
      <w:bookmarkStart w:id="0" w:name="_GoBack"/>
      <w:bookmarkEnd w:id="0"/>
      <w:r w:rsidR="000C01E6" w:rsidRPr="000C01E6">
        <w:rPr>
          <w:rFonts w:cstheme="minorHAnsi"/>
        </w:rPr>
        <w:t>this a</w:t>
      </w:r>
      <w:r w:rsidRPr="000C01E6">
        <w:rPr>
          <w:rFonts w:cstheme="minorHAnsi"/>
        </w:rPr>
        <w:t xml:space="preserve"> written description of the items and cost of the purchase must be maintained and submitted for sign off by two other employees. </w:t>
      </w:r>
    </w:p>
    <w:p w14:paraId="7CB461C1" w14:textId="77777777" w:rsidR="00CB54F7" w:rsidRPr="00B3530B" w:rsidRDefault="00CB54F7" w:rsidP="00B3530B">
      <w:pPr>
        <w:pStyle w:val="ListParagraph"/>
        <w:ind w:left="0" w:hanging="450"/>
        <w:jc w:val="both"/>
        <w:rPr>
          <w:rFonts w:cstheme="minorHAnsi"/>
        </w:rPr>
      </w:pPr>
    </w:p>
    <w:p w14:paraId="2F17239F" w14:textId="2E3FC5D0" w:rsidR="00CB54F7" w:rsidRPr="00B3530B" w:rsidRDefault="00EE7C99" w:rsidP="00B3530B">
      <w:pPr>
        <w:pStyle w:val="ListParagraph"/>
        <w:numPr>
          <w:ilvl w:val="0"/>
          <w:numId w:val="19"/>
        </w:numPr>
        <w:ind w:left="0" w:hanging="450"/>
        <w:jc w:val="both"/>
        <w:rPr>
          <w:rFonts w:cstheme="minorHAnsi"/>
        </w:rPr>
      </w:pPr>
      <w:r w:rsidRPr="00B3530B">
        <w:rPr>
          <w:rFonts w:cstheme="minorHAnsi"/>
        </w:rPr>
        <w:t>Any card</w:t>
      </w:r>
      <w:r w:rsidR="00CB54F7" w:rsidRPr="00B3530B">
        <w:rPr>
          <w:rFonts w:cstheme="minorHAnsi"/>
        </w:rPr>
        <w:t xml:space="preserve"> issued to an employee must be used for business purposes only, and for purposes in conjunction with the employee’s</w:t>
      </w:r>
      <w:r w:rsidR="00E13A33" w:rsidRPr="00B3530B">
        <w:rPr>
          <w:rFonts w:cstheme="minorHAnsi"/>
        </w:rPr>
        <w:t xml:space="preserve"> role</w:t>
      </w:r>
      <w:r w:rsidR="00B543B4" w:rsidRPr="00B3530B">
        <w:rPr>
          <w:rFonts w:cstheme="minorHAnsi"/>
        </w:rPr>
        <w:t>(</w:t>
      </w:r>
      <w:r w:rsidR="00CB54F7" w:rsidRPr="00B3530B">
        <w:rPr>
          <w:rFonts w:cstheme="minorHAnsi"/>
        </w:rPr>
        <w:t>s</w:t>
      </w:r>
      <w:r w:rsidR="00B543B4" w:rsidRPr="00B3530B">
        <w:rPr>
          <w:rFonts w:cstheme="minorHAnsi"/>
        </w:rPr>
        <w:t>)</w:t>
      </w:r>
      <w:r w:rsidR="00CB54F7" w:rsidRPr="00B3530B">
        <w:rPr>
          <w:rFonts w:cstheme="minorHAnsi"/>
        </w:rPr>
        <w:t>. The card should not be used for any non-business</w:t>
      </w:r>
      <w:r w:rsidR="00B543B4" w:rsidRPr="00B3530B">
        <w:rPr>
          <w:rFonts w:cstheme="minorHAnsi"/>
        </w:rPr>
        <w:t xml:space="preserve"> (</w:t>
      </w:r>
      <w:proofErr w:type="spellStart"/>
      <w:r w:rsidR="00B543B4" w:rsidRPr="00B3530B">
        <w:rPr>
          <w:rFonts w:cstheme="minorHAnsi"/>
        </w:rPr>
        <w:t>ie</w:t>
      </w:r>
      <w:proofErr w:type="spellEnd"/>
      <w:r w:rsidR="00B543B4" w:rsidRPr="00B3530B">
        <w:rPr>
          <w:rFonts w:cstheme="minorHAnsi"/>
        </w:rPr>
        <w:t xml:space="preserve"> personal)</w:t>
      </w:r>
      <w:r w:rsidR="00CB54F7" w:rsidRPr="00B3530B">
        <w:rPr>
          <w:rFonts w:cstheme="minorHAnsi"/>
        </w:rPr>
        <w:t xml:space="preserve"> purpose.</w:t>
      </w:r>
    </w:p>
    <w:p w14:paraId="25BE6401" w14:textId="77777777" w:rsidR="00CB54F7" w:rsidRPr="00B3530B" w:rsidRDefault="00CB54F7" w:rsidP="00B3530B">
      <w:pPr>
        <w:pStyle w:val="ListParagraph"/>
        <w:ind w:left="0" w:hanging="450"/>
        <w:jc w:val="both"/>
        <w:rPr>
          <w:rFonts w:cstheme="minorHAnsi"/>
        </w:rPr>
      </w:pPr>
    </w:p>
    <w:p w14:paraId="2749ECAA" w14:textId="129442F1" w:rsidR="00CB54F7" w:rsidRPr="00B3530B" w:rsidRDefault="00CB54F7" w:rsidP="00B3530B">
      <w:pPr>
        <w:pStyle w:val="ListParagraph"/>
        <w:numPr>
          <w:ilvl w:val="0"/>
          <w:numId w:val="19"/>
        </w:numPr>
        <w:ind w:left="0" w:hanging="450"/>
        <w:jc w:val="both"/>
        <w:rPr>
          <w:rFonts w:cstheme="minorHAnsi"/>
        </w:rPr>
      </w:pPr>
      <w:r w:rsidRPr="00B3530B">
        <w:rPr>
          <w:rFonts w:cstheme="minorHAnsi"/>
        </w:rPr>
        <w:t xml:space="preserve">If </w:t>
      </w:r>
      <w:r w:rsidR="00B543B4" w:rsidRPr="00B3530B">
        <w:rPr>
          <w:rFonts w:cstheme="minorHAnsi"/>
        </w:rPr>
        <w:t xml:space="preserve">it is determined that </w:t>
      </w:r>
      <w:r w:rsidRPr="00B3530B">
        <w:rPr>
          <w:rFonts w:cstheme="minorHAnsi"/>
        </w:rPr>
        <w:t xml:space="preserve">an employee </w:t>
      </w:r>
      <w:r w:rsidR="00E13A33" w:rsidRPr="00B3530B">
        <w:rPr>
          <w:rFonts w:cstheme="minorHAnsi"/>
        </w:rPr>
        <w:t xml:space="preserve">accidentally </w:t>
      </w:r>
      <w:r w:rsidR="00B543B4" w:rsidRPr="00B3530B">
        <w:rPr>
          <w:rFonts w:cstheme="minorHAnsi"/>
        </w:rPr>
        <w:t xml:space="preserve">used </w:t>
      </w:r>
      <w:r w:rsidR="00E13A33" w:rsidRPr="00B3530B">
        <w:rPr>
          <w:rFonts w:cstheme="minorHAnsi"/>
        </w:rPr>
        <w:t>the card</w:t>
      </w:r>
      <w:r w:rsidR="000C7035" w:rsidRPr="00B3530B">
        <w:rPr>
          <w:rFonts w:cstheme="minorHAnsi"/>
        </w:rPr>
        <w:t xml:space="preserve"> for a personal purchase</w:t>
      </w:r>
      <w:r w:rsidR="00B543B4" w:rsidRPr="00B3530B">
        <w:rPr>
          <w:rFonts w:cstheme="minorHAnsi"/>
        </w:rPr>
        <w:t>, the cost of the purchase will</w:t>
      </w:r>
      <w:r w:rsidRPr="00B3530B">
        <w:rPr>
          <w:rFonts w:cstheme="minorHAnsi"/>
        </w:rPr>
        <w:t xml:space="preserve"> be </w:t>
      </w:r>
      <w:r w:rsidR="000C7035" w:rsidRPr="00B3530B">
        <w:rPr>
          <w:rFonts w:cstheme="minorHAnsi"/>
        </w:rPr>
        <w:t>reimbursed</w:t>
      </w:r>
      <w:r w:rsidRPr="00B3530B">
        <w:rPr>
          <w:rFonts w:cstheme="minorHAnsi"/>
        </w:rPr>
        <w:t xml:space="preserve"> in full</w:t>
      </w:r>
      <w:r w:rsidR="00F13936">
        <w:rPr>
          <w:rFonts w:cstheme="minorHAnsi"/>
        </w:rPr>
        <w:t xml:space="preserve"> asap</w:t>
      </w:r>
      <w:r w:rsidRPr="00B3530B">
        <w:rPr>
          <w:rFonts w:cstheme="minorHAnsi"/>
        </w:rPr>
        <w:t>.</w:t>
      </w:r>
    </w:p>
    <w:p w14:paraId="2677AB79" w14:textId="77777777" w:rsidR="00CB54F7" w:rsidRPr="00B3530B" w:rsidRDefault="00CB54F7" w:rsidP="00B3530B">
      <w:pPr>
        <w:pStyle w:val="ListParagraph"/>
        <w:ind w:left="0" w:hanging="450"/>
        <w:jc w:val="both"/>
        <w:rPr>
          <w:rFonts w:cstheme="minorHAnsi"/>
        </w:rPr>
      </w:pPr>
    </w:p>
    <w:p w14:paraId="57FA1853" w14:textId="71A84521" w:rsidR="00CB54F7" w:rsidRPr="00B3530B" w:rsidRDefault="006166D1" w:rsidP="00B3530B">
      <w:pPr>
        <w:pStyle w:val="ListParagraph"/>
        <w:numPr>
          <w:ilvl w:val="0"/>
          <w:numId w:val="19"/>
        </w:numPr>
        <w:ind w:left="0" w:hanging="450"/>
        <w:jc w:val="both"/>
        <w:rPr>
          <w:rFonts w:cstheme="minorHAnsi"/>
        </w:rPr>
      </w:pPr>
      <w:r w:rsidRPr="00B3530B">
        <w:rPr>
          <w:rFonts w:cstheme="minorHAnsi"/>
        </w:rPr>
        <w:t xml:space="preserve">If it is determined that an employee has deliberately used a card for personal purchase, repayment of the purchase amount will be made and other appropriate action considered </w:t>
      </w:r>
      <w:proofErr w:type="spellStart"/>
      <w:r w:rsidRPr="00B3530B">
        <w:rPr>
          <w:rFonts w:cstheme="minorHAnsi"/>
        </w:rPr>
        <w:t>eg</w:t>
      </w:r>
      <w:proofErr w:type="spellEnd"/>
      <w:r w:rsidR="008A7734" w:rsidRPr="00B3530B">
        <w:rPr>
          <w:rFonts w:cstheme="minorHAnsi"/>
        </w:rPr>
        <w:t xml:space="preserve"> disciplinary action</w:t>
      </w:r>
      <w:r w:rsidRPr="00B3530B">
        <w:rPr>
          <w:rFonts w:cstheme="minorHAnsi"/>
        </w:rPr>
        <w:t xml:space="preserve"> (including </w:t>
      </w:r>
      <w:r w:rsidR="000C7035" w:rsidRPr="00B3530B">
        <w:rPr>
          <w:rFonts w:cstheme="minorHAnsi"/>
        </w:rPr>
        <w:t>dismissal</w:t>
      </w:r>
      <w:r w:rsidRPr="00B3530B">
        <w:rPr>
          <w:rFonts w:cstheme="minorHAnsi"/>
        </w:rPr>
        <w:t>)</w:t>
      </w:r>
      <w:r w:rsidR="000C7035" w:rsidRPr="00B3530B">
        <w:rPr>
          <w:rFonts w:cstheme="minorHAnsi"/>
        </w:rPr>
        <w:t xml:space="preserve"> and</w:t>
      </w:r>
      <w:r w:rsidR="008A7734" w:rsidRPr="00B3530B">
        <w:rPr>
          <w:rFonts w:cstheme="minorHAnsi"/>
        </w:rPr>
        <w:t xml:space="preserve"> referral to relevant law enforcement.</w:t>
      </w:r>
    </w:p>
    <w:p w14:paraId="09A06E13" w14:textId="77777777" w:rsidR="006166D1" w:rsidRPr="00B3530B" w:rsidRDefault="006166D1" w:rsidP="00B3530B">
      <w:pPr>
        <w:pStyle w:val="ListParagraph"/>
        <w:ind w:left="0" w:hanging="450"/>
        <w:jc w:val="both"/>
        <w:rPr>
          <w:rFonts w:cstheme="minorHAnsi"/>
        </w:rPr>
      </w:pPr>
    </w:p>
    <w:p w14:paraId="5F70E8D0" w14:textId="5236B492" w:rsidR="006166D1" w:rsidRPr="00B3530B" w:rsidRDefault="006166D1" w:rsidP="00B3530B">
      <w:pPr>
        <w:pStyle w:val="ListParagraph"/>
        <w:numPr>
          <w:ilvl w:val="0"/>
          <w:numId w:val="19"/>
        </w:numPr>
        <w:ind w:left="0" w:hanging="450"/>
        <w:jc w:val="both"/>
        <w:rPr>
          <w:rFonts w:cstheme="minorHAnsi"/>
        </w:rPr>
      </w:pPr>
      <w:r w:rsidRPr="00B3530B">
        <w:rPr>
          <w:rFonts w:cstheme="minorHAnsi"/>
        </w:rPr>
        <w:t xml:space="preserve">The card may be cancelled at any </w:t>
      </w:r>
      <w:r w:rsidR="009C1205" w:rsidRPr="00B3530B">
        <w:rPr>
          <w:rFonts w:cstheme="minorHAnsi"/>
        </w:rPr>
        <w:t>time,</w:t>
      </w:r>
      <w:r w:rsidRPr="00B3530B">
        <w:rPr>
          <w:rFonts w:cstheme="minorHAnsi"/>
        </w:rPr>
        <w:t xml:space="preserve"> with or without cause. Upon an employee’s termination of employment all cards must be returned to the centre.</w:t>
      </w:r>
    </w:p>
    <w:p w14:paraId="3083FA0D" w14:textId="77777777" w:rsidR="00CB54F7" w:rsidRPr="00B3530B" w:rsidRDefault="00CB54F7" w:rsidP="00B3530B">
      <w:pPr>
        <w:pStyle w:val="ListParagraph"/>
        <w:ind w:left="0" w:hanging="450"/>
        <w:jc w:val="both"/>
        <w:rPr>
          <w:rFonts w:cstheme="minorHAnsi"/>
        </w:rPr>
      </w:pPr>
    </w:p>
    <w:p w14:paraId="7C8C9D09" w14:textId="77777777" w:rsidR="004F2F2E" w:rsidRPr="00B3530B" w:rsidRDefault="004F2F2E" w:rsidP="00B3530B">
      <w:pPr>
        <w:jc w:val="both"/>
        <w:rPr>
          <w:rFonts w:cstheme="minorHAnsi"/>
        </w:rPr>
      </w:pPr>
    </w:p>
    <w:p w14:paraId="397156EF" w14:textId="77777777" w:rsidR="004F2F2E" w:rsidRPr="00B3530B" w:rsidRDefault="004F2F2E" w:rsidP="00B3530B">
      <w:pPr>
        <w:jc w:val="both"/>
        <w:rPr>
          <w:rFonts w:cstheme="minorHAnsi"/>
        </w:rPr>
      </w:pPr>
    </w:p>
    <w:p w14:paraId="2C4CCAE5" w14:textId="55297FBF" w:rsidR="00CB54F7" w:rsidRPr="00B3530B" w:rsidRDefault="00CB54F7" w:rsidP="00B3530B">
      <w:pPr>
        <w:jc w:val="both"/>
        <w:rPr>
          <w:rFonts w:cstheme="minorHAnsi"/>
        </w:rPr>
      </w:pPr>
      <w:r w:rsidRPr="000C01E6">
        <w:rPr>
          <w:rFonts w:cstheme="minorHAnsi"/>
        </w:rPr>
        <w:t xml:space="preserve">I, ____________________________________________________, hereby acknowledge that I have received a </w:t>
      </w:r>
      <w:r w:rsidR="00E13A33" w:rsidRPr="000C01E6">
        <w:rPr>
          <w:rFonts w:cstheme="minorHAnsi"/>
        </w:rPr>
        <w:t>Wahroonga After School Care Centre</w:t>
      </w:r>
      <w:r w:rsidR="00B3530B" w:rsidRPr="000C01E6">
        <w:rPr>
          <w:rFonts w:cstheme="minorHAnsi"/>
        </w:rPr>
        <w:t xml:space="preserve"> Incorporated</w:t>
      </w:r>
      <w:r w:rsidR="00E13A33" w:rsidRPr="000C01E6">
        <w:rPr>
          <w:rFonts w:cstheme="minorHAnsi"/>
        </w:rPr>
        <w:t xml:space="preserve"> </w:t>
      </w:r>
      <w:r w:rsidR="003C0600" w:rsidRPr="000C01E6">
        <w:rPr>
          <w:rFonts w:cstheme="minorHAnsi"/>
        </w:rPr>
        <w:t xml:space="preserve">debit </w:t>
      </w:r>
      <w:r w:rsidR="00E13A33" w:rsidRPr="000C01E6">
        <w:rPr>
          <w:rFonts w:cstheme="minorHAnsi"/>
        </w:rPr>
        <w:t>card</w:t>
      </w:r>
      <w:r w:rsidRPr="000C01E6">
        <w:rPr>
          <w:rFonts w:cstheme="minorHAnsi"/>
        </w:rPr>
        <w:t>. I have been provided</w:t>
      </w:r>
      <w:r w:rsidR="00E13A33" w:rsidRPr="000C01E6">
        <w:rPr>
          <w:rFonts w:cstheme="minorHAnsi"/>
        </w:rPr>
        <w:t xml:space="preserve"> with and read the</w:t>
      </w:r>
      <w:r w:rsidR="003C0600" w:rsidRPr="000C01E6">
        <w:rPr>
          <w:rFonts w:cstheme="minorHAnsi"/>
        </w:rPr>
        <w:t xml:space="preserve"> debit card </w:t>
      </w:r>
      <w:r w:rsidR="00B3530B" w:rsidRPr="000C01E6">
        <w:rPr>
          <w:rFonts w:cstheme="minorHAnsi"/>
        </w:rPr>
        <w:t>Policy</w:t>
      </w:r>
      <w:r w:rsidR="00E13A33" w:rsidRPr="000C01E6">
        <w:rPr>
          <w:rFonts w:cstheme="minorHAnsi"/>
        </w:rPr>
        <w:t xml:space="preserve"> </w:t>
      </w:r>
      <w:r w:rsidRPr="000C01E6">
        <w:rPr>
          <w:rFonts w:cstheme="minorHAnsi"/>
        </w:rPr>
        <w:t xml:space="preserve">and I understand I am responsible for complying with </w:t>
      </w:r>
      <w:r w:rsidR="00E13A33" w:rsidRPr="000C01E6">
        <w:rPr>
          <w:rFonts w:cstheme="minorHAnsi"/>
        </w:rPr>
        <w:t>the rules</w:t>
      </w:r>
      <w:r w:rsidRPr="000C01E6">
        <w:rPr>
          <w:rFonts w:cstheme="minorHAnsi"/>
        </w:rPr>
        <w:t>. I understand that violation of such</w:t>
      </w:r>
      <w:r w:rsidR="00E13A33" w:rsidRPr="000C01E6">
        <w:rPr>
          <w:rFonts w:cstheme="minorHAnsi"/>
        </w:rPr>
        <w:t xml:space="preserve"> </w:t>
      </w:r>
      <w:r w:rsidR="00EB3DC5" w:rsidRPr="000C01E6">
        <w:rPr>
          <w:rFonts w:cstheme="minorHAnsi"/>
        </w:rPr>
        <w:t xml:space="preserve">policy </w:t>
      </w:r>
      <w:r w:rsidR="00E13A33" w:rsidRPr="000C01E6">
        <w:rPr>
          <w:rFonts w:cstheme="minorHAnsi"/>
        </w:rPr>
        <w:t>may</w:t>
      </w:r>
      <w:r w:rsidRPr="000C01E6">
        <w:rPr>
          <w:rFonts w:cstheme="minorHAnsi"/>
        </w:rPr>
        <w:t xml:space="preserve"> result in consequences includi</w:t>
      </w:r>
      <w:r w:rsidR="00E13A33" w:rsidRPr="000C01E6">
        <w:rPr>
          <w:rFonts w:cstheme="minorHAnsi"/>
        </w:rPr>
        <w:t xml:space="preserve">ng cancellation of my card </w:t>
      </w:r>
      <w:r w:rsidR="003C0600" w:rsidRPr="000C01E6">
        <w:rPr>
          <w:rFonts w:cstheme="minorHAnsi"/>
        </w:rPr>
        <w:t xml:space="preserve">disciplinary action and/ </w:t>
      </w:r>
      <w:r w:rsidR="00E13A33" w:rsidRPr="000C01E6">
        <w:rPr>
          <w:rFonts w:cstheme="minorHAnsi"/>
        </w:rPr>
        <w:t>or termination</w:t>
      </w:r>
      <w:r w:rsidRPr="000C01E6">
        <w:rPr>
          <w:rFonts w:cstheme="minorHAnsi"/>
        </w:rPr>
        <w:t xml:space="preserve"> of </w:t>
      </w:r>
      <w:r w:rsidR="00E13A33" w:rsidRPr="000C01E6">
        <w:rPr>
          <w:rFonts w:cstheme="minorHAnsi"/>
        </w:rPr>
        <w:t xml:space="preserve">my </w:t>
      </w:r>
      <w:r w:rsidRPr="000C01E6">
        <w:rPr>
          <w:rFonts w:cstheme="minorHAnsi"/>
        </w:rPr>
        <w:t>employment</w:t>
      </w:r>
      <w:r w:rsidRPr="00B3530B">
        <w:rPr>
          <w:rFonts w:cstheme="minorHAnsi"/>
        </w:rPr>
        <w:t>.</w:t>
      </w:r>
    </w:p>
    <w:p w14:paraId="19108012" w14:textId="77777777" w:rsidR="00CB54F7" w:rsidRPr="00B3530B" w:rsidRDefault="00CB54F7" w:rsidP="00B3530B">
      <w:pPr>
        <w:jc w:val="both"/>
        <w:rPr>
          <w:rFonts w:cstheme="minorHAnsi"/>
        </w:rPr>
      </w:pPr>
    </w:p>
    <w:p w14:paraId="290DF3F4" w14:textId="77777777" w:rsidR="00F8647E" w:rsidRDefault="00CB54F7" w:rsidP="00B3530B">
      <w:pPr>
        <w:jc w:val="both"/>
      </w:pPr>
      <w:r w:rsidRPr="00B3530B">
        <w:rPr>
          <w:rFonts w:cstheme="minorHAnsi"/>
        </w:rPr>
        <w:t>Signature:  ____________________________________________</w:t>
      </w:r>
      <w:r>
        <w:tab/>
        <w:t>Date:  _________________</w:t>
      </w:r>
    </w:p>
    <w:p w14:paraId="69FD23D7" w14:textId="77777777" w:rsidR="00EB3DC5" w:rsidRDefault="00EB3DC5" w:rsidP="00B3530B">
      <w:pPr>
        <w:jc w:val="both"/>
      </w:pPr>
    </w:p>
    <w:p w14:paraId="2F54E232" w14:textId="77777777" w:rsidR="00EB3DC5" w:rsidRDefault="00EB3DC5" w:rsidP="00B3530B">
      <w:pPr>
        <w:jc w:val="both"/>
      </w:pPr>
    </w:p>
    <w:p w14:paraId="66767200" w14:textId="77777777" w:rsidR="00EB3DC5" w:rsidRDefault="00EB3DC5" w:rsidP="00B3530B">
      <w:pPr>
        <w:jc w:val="both"/>
      </w:pPr>
    </w:p>
    <w:p w14:paraId="69006208" w14:textId="77777777" w:rsidR="00EB3DC5" w:rsidRDefault="00EB3DC5" w:rsidP="00B3530B">
      <w:pPr>
        <w:jc w:val="both"/>
      </w:pPr>
    </w:p>
    <w:p w14:paraId="62613D9E" w14:textId="77777777" w:rsidR="00EB3DC5" w:rsidRPr="00AB0668" w:rsidRDefault="00EB3DC5" w:rsidP="00EB3D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450"/>
        <w:jc w:val="both"/>
        <w:rPr>
          <w:rFonts w:eastAsia="Calibri" w:cs="Arial"/>
          <w:b/>
          <w:sz w:val="24"/>
          <w:szCs w:val="24"/>
          <w:u w:val="single"/>
          <w:lang w:val="en-US" w:eastAsia="en-US"/>
        </w:rPr>
      </w:pPr>
      <w:r w:rsidRPr="00AB0668">
        <w:rPr>
          <w:rFonts w:eastAsia="Calibri" w:cs="Arial"/>
          <w:b/>
          <w:sz w:val="24"/>
          <w:szCs w:val="24"/>
          <w:u w:val="single"/>
          <w:lang w:val="en-US" w:eastAsia="en-US"/>
        </w:rPr>
        <w:t>Considerations</w:t>
      </w:r>
    </w:p>
    <w:tbl>
      <w:tblPr>
        <w:tblW w:w="0" w:type="auto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29"/>
        <w:gridCol w:w="3062"/>
        <w:gridCol w:w="4167"/>
      </w:tblGrid>
      <w:tr w:rsidR="00EB3DC5" w:rsidRPr="00EB3DC5" w14:paraId="7855D68F" w14:textId="77777777" w:rsidTr="00424E77">
        <w:tc>
          <w:tcPr>
            <w:tcW w:w="2165" w:type="dxa"/>
            <w:shd w:val="clear" w:color="auto" w:fill="D9D9D9"/>
          </w:tcPr>
          <w:p w14:paraId="4785C884" w14:textId="77777777" w:rsidR="00EB3DC5" w:rsidRPr="00AB0668" w:rsidRDefault="00EB3DC5" w:rsidP="00AB06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libri" w:cs="Arial"/>
                <w:b/>
                <w:bCs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b/>
                <w:bCs/>
                <w:sz w:val="20"/>
                <w:szCs w:val="20"/>
                <w:lang w:val="en-US" w:eastAsia="en-US"/>
              </w:rPr>
              <w:t>Education and Care Services National Regulations</w:t>
            </w:r>
          </w:p>
        </w:tc>
        <w:tc>
          <w:tcPr>
            <w:tcW w:w="3141" w:type="dxa"/>
            <w:shd w:val="clear" w:color="auto" w:fill="D9D9D9"/>
          </w:tcPr>
          <w:p w14:paraId="726A3BED" w14:textId="77777777" w:rsidR="00EB3DC5" w:rsidRPr="00AB0668" w:rsidRDefault="00EB3DC5" w:rsidP="00EB3DC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eastAsia="Calibri" w:cs="Arial"/>
                <w:b/>
                <w:bCs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b/>
                <w:bCs/>
                <w:sz w:val="20"/>
                <w:szCs w:val="20"/>
                <w:lang w:val="en-US" w:eastAsia="en-US"/>
              </w:rPr>
              <w:t>National Quality Standard</w:t>
            </w:r>
          </w:p>
        </w:tc>
        <w:tc>
          <w:tcPr>
            <w:tcW w:w="4234" w:type="dxa"/>
            <w:shd w:val="clear" w:color="auto" w:fill="D9D9D9"/>
          </w:tcPr>
          <w:p w14:paraId="7089FA57" w14:textId="77777777" w:rsidR="00EB3DC5" w:rsidRPr="00AB0668" w:rsidRDefault="00EB3DC5" w:rsidP="00EB3DC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eastAsia="Calibri" w:cs="Arial"/>
                <w:b/>
                <w:bCs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b/>
                <w:bCs/>
                <w:sz w:val="20"/>
                <w:szCs w:val="20"/>
                <w:lang w:val="en-US" w:eastAsia="en-US"/>
              </w:rPr>
              <w:t xml:space="preserve">Other </w:t>
            </w:r>
          </w:p>
        </w:tc>
      </w:tr>
      <w:tr w:rsidR="00EB3DC5" w:rsidRPr="00EB3DC5" w14:paraId="3F43950D" w14:textId="77777777" w:rsidTr="00424E77">
        <w:tc>
          <w:tcPr>
            <w:tcW w:w="2165" w:type="dxa"/>
          </w:tcPr>
          <w:p w14:paraId="2A9C9A36" w14:textId="5AF1A41A" w:rsidR="00EB3DC5" w:rsidRPr="00AB0668" w:rsidRDefault="00EB3DC5" w:rsidP="00EB3DC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141" w:type="dxa"/>
          </w:tcPr>
          <w:p w14:paraId="54D4E1F5" w14:textId="77777777" w:rsidR="00EB3DC5" w:rsidRPr="00AB0668" w:rsidRDefault="00EB3DC5" w:rsidP="00EB3DC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 xml:space="preserve"> 7 </w:t>
            </w:r>
          </w:p>
        </w:tc>
        <w:tc>
          <w:tcPr>
            <w:tcW w:w="4234" w:type="dxa"/>
          </w:tcPr>
          <w:p w14:paraId="7CB33EEC" w14:textId="03315C48" w:rsidR="00EB3DC5" w:rsidRPr="00AB0668" w:rsidRDefault="00FD1AF8" w:rsidP="00EB3DC5">
            <w:pPr>
              <w:widowControl w:val="0"/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>-</w:t>
            </w:r>
            <w:r w:rsidR="00EB3DC5" w:rsidRPr="00AB0668">
              <w:rPr>
                <w:rFonts w:eastAsia="Calibri" w:cs="Arial"/>
                <w:sz w:val="20"/>
                <w:szCs w:val="20"/>
                <w:lang w:val="en-US" w:eastAsia="en-US"/>
              </w:rPr>
              <w:t>Privacy Act and Laws</w:t>
            </w:r>
          </w:p>
          <w:p w14:paraId="0381D0D5" w14:textId="77777777" w:rsidR="00EB3DC5" w:rsidRPr="00AB0668" w:rsidRDefault="00EB3DC5" w:rsidP="00EB3DC5">
            <w:pPr>
              <w:widowControl w:val="0"/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>Relevant Government Policies for reporting</w:t>
            </w:r>
          </w:p>
          <w:p w14:paraId="263540D7" w14:textId="77777777" w:rsidR="00EB3DC5" w:rsidRPr="00AB0668" w:rsidRDefault="00EB3DC5" w:rsidP="00EB3DC5">
            <w:pPr>
              <w:widowControl w:val="0"/>
              <w:numPr>
                <w:ilvl w:val="0"/>
                <w:numId w:val="21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hanging="941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>Department of Fair Trading</w:t>
            </w:r>
          </w:p>
          <w:p w14:paraId="17ADD9AD" w14:textId="77777777" w:rsidR="00EB3DC5" w:rsidRPr="00AB0668" w:rsidRDefault="00FD1AF8" w:rsidP="00FD1AF8">
            <w:pPr>
              <w:widowControl w:val="0"/>
              <w:numPr>
                <w:ilvl w:val="0"/>
                <w:numId w:val="21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hanging="941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 xml:space="preserve">Financial Management Policy </w:t>
            </w:r>
          </w:p>
          <w:p w14:paraId="1BDE6E8B" w14:textId="0C25935D" w:rsidR="00FD1AF8" w:rsidRPr="00AB0668" w:rsidRDefault="00FD1AF8" w:rsidP="00FD1AF8">
            <w:pPr>
              <w:widowControl w:val="0"/>
              <w:numPr>
                <w:ilvl w:val="0"/>
                <w:numId w:val="21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hanging="941"/>
              <w:jc w:val="both"/>
              <w:rPr>
                <w:rFonts w:eastAsia="Calibri" w:cs="Arial"/>
                <w:sz w:val="20"/>
                <w:szCs w:val="20"/>
                <w:lang w:val="en-US" w:eastAsia="en-US"/>
              </w:rPr>
            </w:pPr>
            <w:proofErr w:type="spellStart"/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>Commbank</w:t>
            </w:r>
            <w:proofErr w:type="spellEnd"/>
            <w:r w:rsidRPr="00AB0668">
              <w:rPr>
                <w:rFonts w:eastAsia="Calibri" w:cs="Arial"/>
                <w:sz w:val="20"/>
                <w:szCs w:val="20"/>
                <w:lang w:val="en-US" w:eastAsia="en-US"/>
              </w:rPr>
              <w:t xml:space="preserve"> Rules and Regulations </w:t>
            </w:r>
          </w:p>
        </w:tc>
      </w:tr>
    </w:tbl>
    <w:p w14:paraId="4EBDCCA9" w14:textId="03847913" w:rsidR="00EB3DC5" w:rsidRPr="0025701E" w:rsidRDefault="00EB3DC5" w:rsidP="00B3530B">
      <w:pPr>
        <w:jc w:val="both"/>
        <w:rPr>
          <w:rFonts w:ascii="Arial" w:hAnsi="Arial" w:cs="Arial"/>
          <w:b/>
          <w:u w:val="single"/>
        </w:rPr>
      </w:pPr>
    </w:p>
    <w:sectPr w:rsidR="00EB3DC5" w:rsidRPr="0025701E" w:rsidSect="00AE3CC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86989" w14:textId="77777777" w:rsidR="009E69B8" w:rsidRDefault="009E69B8" w:rsidP="00B37F78">
      <w:pPr>
        <w:spacing w:after="0" w:line="240" w:lineRule="auto"/>
      </w:pPr>
      <w:r>
        <w:separator/>
      </w:r>
    </w:p>
  </w:endnote>
  <w:endnote w:type="continuationSeparator" w:id="0">
    <w:p w14:paraId="237860CE" w14:textId="77777777" w:rsidR="009E69B8" w:rsidRDefault="009E69B8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0C7035" w14:paraId="761758B0" w14:textId="77777777" w:rsidTr="00B37F78">
      <w:tc>
        <w:tcPr>
          <w:tcW w:w="3080" w:type="dxa"/>
        </w:tcPr>
        <w:p w14:paraId="16B64902" w14:textId="086B472A" w:rsidR="000C7035" w:rsidRDefault="000C7035" w:rsidP="00B37F78">
          <w:pPr>
            <w:pStyle w:val="Footer"/>
          </w:pPr>
        </w:p>
      </w:tc>
      <w:tc>
        <w:tcPr>
          <w:tcW w:w="3081" w:type="dxa"/>
        </w:tcPr>
        <w:p w14:paraId="6A1B889C" w14:textId="77777777" w:rsidR="000C7035" w:rsidRDefault="0067313A" w:rsidP="00B37F78">
          <w:pPr>
            <w:pStyle w:val="Footer"/>
            <w:jc w:val="center"/>
          </w:pPr>
          <w:fldSimple w:instr=" DOCPROPERTY AXPDataClassification \* MERGEFORMAT ">
            <w:r w:rsidR="001F4EFD">
              <w:t>AXP Internal</w:t>
            </w:r>
          </w:fldSimple>
        </w:p>
      </w:tc>
      <w:tc>
        <w:tcPr>
          <w:tcW w:w="3081" w:type="dxa"/>
        </w:tcPr>
        <w:p w14:paraId="3D54B7AE" w14:textId="7B95D0D8" w:rsidR="000C7035" w:rsidRDefault="000C7035" w:rsidP="00B37F78">
          <w:pPr>
            <w:pStyle w:val="Footer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PAGE \* MERGEFORMAT </w:instrText>
          </w:r>
          <w:r>
            <w:fldChar w:fldCharType="separate"/>
          </w:r>
          <w:r w:rsidR="001F4EFD">
            <w:rPr>
              <w:noProof/>
            </w:rPr>
            <w:t>2</w:t>
          </w:r>
          <w:r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1F4EFD">
              <w:rPr>
                <w:noProof/>
              </w:rPr>
              <w:t>2</w:t>
            </w:r>
          </w:fldSimple>
        </w:p>
      </w:tc>
    </w:tr>
  </w:tbl>
  <w:p w14:paraId="78B246E7" w14:textId="77777777" w:rsidR="000C7035" w:rsidRDefault="000C70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D76B7E" w14:textId="77777777" w:rsidR="009E69B8" w:rsidRDefault="009E69B8" w:rsidP="00B37F78">
      <w:pPr>
        <w:spacing w:after="0" w:line="240" w:lineRule="auto"/>
      </w:pPr>
      <w:r>
        <w:separator/>
      </w:r>
    </w:p>
  </w:footnote>
  <w:footnote w:type="continuationSeparator" w:id="0">
    <w:p w14:paraId="25440B8B" w14:textId="77777777" w:rsidR="009E69B8" w:rsidRDefault="009E69B8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79AA5" w14:textId="0E64CFA1" w:rsidR="000C7035" w:rsidRPr="00B3530B" w:rsidRDefault="000C7035" w:rsidP="00B37F78">
    <w:pPr>
      <w:pStyle w:val="Header"/>
      <w:jc w:val="center"/>
      <w:rPr>
        <w:rFonts w:eastAsia="Cambria" w:cstheme="minorHAnsi"/>
        <w:b/>
        <w:color w:val="808080"/>
        <w:sz w:val="32"/>
        <w:szCs w:val="32"/>
      </w:rPr>
    </w:pPr>
    <w:r w:rsidRPr="00B3530B">
      <w:rPr>
        <w:rFonts w:eastAsia="Cambria" w:cstheme="minorHAnsi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53EA4F6D" wp14:editId="5EF5FB50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3530B">
      <w:rPr>
        <w:rFonts w:eastAsia="Cambria" w:cstheme="minorHAnsi"/>
        <w:b/>
        <w:color w:val="808080"/>
        <w:sz w:val="32"/>
        <w:szCs w:val="32"/>
      </w:rPr>
      <w:t xml:space="preserve">Wahroonga </w:t>
    </w:r>
    <w:r w:rsidR="00B3530B">
      <w:rPr>
        <w:rFonts w:eastAsia="Cambria" w:cstheme="minorHAnsi"/>
        <w:b/>
        <w:color w:val="808080"/>
        <w:sz w:val="32"/>
        <w:szCs w:val="32"/>
      </w:rPr>
      <w:t>After School Care</w:t>
    </w:r>
    <w:r w:rsidR="00B123CE">
      <w:rPr>
        <w:rFonts w:eastAsia="Cambria" w:cstheme="minorHAnsi"/>
        <w:b/>
        <w:color w:val="808080"/>
        <w:sz w:val="32"/>
        <w:szCs w:val="32"/>
      </w:rPr>
      <w:t xml:space="preserve"> Centre</w:t>
    </w:r>
    <w:r w:rsidR="00B3530B">
      <w:rPr>
        <w:rFonts w:eastAsia="Cambria" w:cstheme="minorHAnsi"/>
        <w:b/>
        <w:color w:val="808080"/>
        <w:sz w:val="32"/>
        <w:szCs w:val="32"/>
      </w:rPr>
      <w:t xml:space="preserve"> Incorporated</w:t>
    </w:r>
  </w:p>
  <w:p w14:paraId="088496A5" w14:textId="77777777" w:rsidR="000C7035" w:rsidRPr="00B3530B" w:rsidRDefault="000C7035" w:rsidP="00B37F78">
    <w:pPr>
      <w:pStyle w:val="Header"/>
      <w:jc w:val="center"/>
      <w:rPr>
        <w:rFonts w:eastAsia="Cambria" w:cstheme="minorHAnsi"/>
        <w:b/>
        <w:color w:val="808080"/>
        <w:sz w:val="20"/>
        <w:szCs w:val="20"/>
      </w:rPr>
    </w:pPr>
  </w:p>
  <w:p w14:paraId="6193DE3A" w14:textId="4B7901D7" w:rsidR="000C7035" w:rsidRPr="00B3530B" w:rsidRDefault="000C7035" w:rsidP="00B3530B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i/>
        <w:sz w:val="20"/>
        <w:szCs w:val="20"/>
      </w:rPr>
    </w:pPr>
    <w:r w:rsidRPr="00B3530B">
      <w:rPr>
        <w:rFonts w:eastAsia="Cambria" w:cstheme="minorHAnsi"/>
        <w:i/>
        <w:color w:val="808080"/>
        <w:sz w:val="20"/>
        <w:szCs w:val="20"/>
      </w:rPr>
      <w:t>P.O. Box 489, Wahroonga, N.S.W 2076               Phone: 0428</w:t>
    </w:r>
    <w:r w:rsidR="00B3530B">
      <w:rPr>
        <w:rFonts w:eastAsia="Cambria" w:cstheme="minorHAnsi"/>
        <w:i/>
        <w:color w:val="808080"/>
        <w:sz w:val="20"/>
        <w:szCs w:val="20"/>
      </w:rPr>
      <w:t xml:space="preserve"> </w:t>
    </w:r>
    <w:r w:rsidRPr="00B3530B">
      <w:rPr>
        <w:rFonts w:eastAsia="Cambria" w:cstheme="minorHAnsi"/>
        <w:i/>
        <w:color w:val="808080"/>
        <w:sz w:val="20"/>
        <w:szCs w:val="20"/>
      </w:rPr>
      <w:t>914</w:t>
    </w:r>
    <w:r w:rsidR="00B3530B">
      <w:rPr>
        <w:rFonts w:eastAsia="Cambria" w:cstheme="minorHAnsi"/>
        <w:i/>
        <w:color w:val="808080"/>
        <w:sz w:val="20"/>
        <w:szCs w:val="20"/>
      </w:rPr>
      <w:t xml:space="preserve"> </w:t>
    </w:r>
    <w:r w:rsidRPr="00B3530B">
      <w:rPr>
        <w:rFonts w:eastAsia="Cambria" w:cstheme="minorHAnsi"/>
        <w:i/>
        <w:color w:val="808080"/>
        <w:sz w:val="20"/>
        <w:szCs w:val="20"/>
      </w:rPr>
      <w:t>394</w:t>
    </w:r>
  </w:p>
  <w:p w14:paraId="00C1504F" w14:textId="77777777" w:rsidR="000C7035" w:rsidRPr="00B3530B" w:rsidRDefault="000C7035" w:rsidP="00B3530B">
    <w:pPr>
      <w:pStyle w:val="Header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DCB0228"/>
    <w:multiLevelType w:val="hybridMultilevel"/>
    <w:tmpl w:val="C2EEE1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C2221"/>
    <w:multiLevelType w:val="hybridMultilevel"/>
    <w:tmpl w:val="0B5E6C40"/>
    <w:lvl w:ilvl="0" w:tplc="D318E76C">
      <w:start w:val="2"/>
      <w:numFmt w:val="bullet"/>
      <w:lvlText w:val="-"/>
      <w:lvlJc w:val="left"/>
      <w:pPr>
        <w:ind w:left="1080" w:hanging="360"/>
      </w:pPr>
      <w:rPr>
        <w:rFonts w:ascii="Arial" w:eastAsia="MS ??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A641D0"/>
    <w:multiLevelType w:val="hybridMultilevel"/>
    <w:tmpl w:val="F4169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5" w15:restartNumberingAfterBreak="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9"/>
  </w:num>
  <w:num w:numId="5">
    <w:abstractNumId w:val="16"/>
  </w:num>
  <w:num w:numId="6">
    <w:abstractNumId w:val="1"/>
  </w:num>
  <w:num w:numId="7">
    <w:abstractNumId w:val="10"/>
  </w:num>
  <w:num w:numId="8">
    <w:abstractNumId w:val="8"/>
  </w:num>
  <w:num w:numId="9">
    <w:abstractNumId w:val="18"/>
  </w:num>
  <w:num w:numId="10">
    <w:abstractNumId w:val="2"/>
  </w:num>
  <w:num w:numId="11">
    <w:abstractNumId w:val="11"/>
  </w:num>
  <w:num w:numId="12">
    <w:abstractNumId w:val="14"/>
  </w:num>
  <w:num w:numId="13">
    <w:abstractNumId w:val="15"/>
  </w:num>
  <w:num w:numId="14">
    <w:abstractNumId w:val="17"/>
  </w:num>
  <w:num w:numId="15">
    <w:abstractNumId w:val="20"/>
  </w:num>
  <w:num w:numId="16">
    <w:abstractNumId w:val="0"/>
  </w:num>
  <w:num w:numId="17">
    <w:abstractNumId w:val="7"/>
  </w:num>
  <w:num w:numId="18">
    <w:abstractNumId w:val="4"/>
  </w:num>
  <w:num w:numId="19">
    <w:abstractNumId w:val="13"/>
  </w:num>
  <w:num w:numId="20">
    <w:abstractNumId w:val="5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0870"/>
    <w:rsid w:val="000132CA"/>
    <w:rsid w:val="0002036A"/>
    <w:rsid w:val="000218FC"/>
    <w:rsid w:val="00051D3C"/>
    <w:rsid w:val="0006686C"/>
    <w:rsid w:val="000720E2"/>
    <w:rsid w:val="00080DDA"/>
    <w:rsid w:val="000A0FB1"/>
    <w:rsid w:val="000B13AD"/>
    <w:rsid w:val="000B3969"/>
    <w:rsid w:val="000C01E6"/>
    <w:rsid w:val="000C1F08"/>
    <w:rsid w:val="000C7035"/>
    <w:rsid w:val="000D22E7"/>
    <w:rsid w:val="000E1187"/>
    <w:rsid w:val="00150D82"/>
    <w:rsid w:val="001C137B"/>
    <w:rsid w:val="001C4202"/>
    <w:rsid w:val="001F2817"/>
    <w:rsid w:val="001F2A36"/>
    <w:rsid w:val="001F4EFD"/>
    <w:rsid w:val="001F5D8C"/>
    <w:rsid w:val="00214ED3"/>
    <w:rsid w:val="0025701E"/>
    <w:rsid w:val="002C4A6F"/>
    <w:rsid w:val="00307A8C"/>
    <w:rsid w:val="003222FF"/>
    <w:rsid w:val="00327B40"/>
    <w:rsid w:val="00350F0E"/>
    <w:rsid w:val="00352DB9"/>
    <w:rsid w:val="00373930"/>
    <w:rsid w:val="00384E43"/>
    <w:rsid w:val="003A20A2"/>
    <w:rsid w:val="003C0600"/>
    <w:rsid w:val="003C3358"/>
    <w:rsid w:val="003D0BB4"/>
    <w:rsid w:val="003E326B"/>
    <w:rsid w:val="00434A2F"/>
    <w:rsid w:val="0044714D"/>
    <w:rsid w:val="00485106"/>
    <w:rsid w:val="004A379F"/>
    <w:rsid w:val="004B5458"/>
    <w:rsid w:val="004E6780"/>
    <w:rsid w:val="004F2F2E"/>
    <w:rsid w:val="00513E48"/>
    <w:rsid w:val="005149C6"/>
    <w:rsid w:val="00533DAF"/>
    <w:rsid w:val="00587BB7"/>
    <w:rsid w:val="005B68E1"/>
    <w:rsid w:val="00614E2B"/>
    <w:rsid w:val="006166D1"/>
    <w:rsid w:val="00621C90"/>
    <w:rsid w:val="00624D75"/>
    <w:rsid w:val="006415DE"/>
    <w:rsid w:val="00646C07"/>
    <w:rsid w:val="00660D5A"/>
    <w:rsid w:val="0067313A"/>
    <w:rsid w:val="00692E5E"/>
    <w:rsid w:val="006C5E2A"/>
    <w:rsid w:val="006E0451"/>
    <w:rsid w:val="00711B4C"/>
    <w:rsid w:val="00714997"/>
    <w:rsid w:val="00720F2C"/>
    <w:rsid w:val="00750FF0"/>
    <w:rsid w:val="00770AB3"/>
    <w:rsid w:val="0078256E"/>
    <w:rsid w:val="00783A35"/>
    <w:rsid w:val="00795649"/>
    <w:rsid w:val="007A39B9"/>
    <w:rsid w:val="007C6638"/>
    <w:rsid w:val="007E1016"/>
    <w:rsid w:val="00804B34"/>
    <w:rsid w:val="00890123"/>
    <w:rsid w:val="008A7734"/>
    <w:rsid w:val="008B23E5"/>
    <w:rsid w:val="008E0529"/>
    <w:rsid w:val="00903391"/>
    <w:rsid w:val="00910B02"/>
    <w:rsid w:val="0091374D"/>
    <w:rsid w:val="0092140B"/>
    <w:rsid w:val="009C1205"/>
    <w:rsid w:val="009C2566"/>
    <w:rsid w:val="009C7C8D"/>
    <w:rsid w:val="009E2343"/>
    <w:rsid w:val="009E6446"/>
    <w:rsid w:val="009E69B8"/>
    <w:rsid w:val="009F3978"/>
    <w:rsid w:val="00A00B45"/>
    <w:rsid w:val="00A1374C"/>
    <w:rsid w:val="00A21F91"/>
    <w:rsid w:val="00A56127"/>
    <w:rsid w:val="00A56A65"/>
    <w:rsid w:val="00A926B7"/>
    <w:rsid w:val="00AB0668"/>
    <w:rsid w:val="00AE3CCA"/>
    <w:rsid w:val="00B123CE"/>
    <w:rsid w:val="00B129BA"/>
    <w:rsid w:val="00B3530B"/>
    <w:rsid w:val="00B37F78"/>
    <w:rsid w:val="00B46F47"/>
    <w:rsid w:val="00B543B4"/>
    <w:rsid w:val="00BE3F6F"/>
    <w:rsid w:val="00BF13FB"/>
    <w:rsid w:val="00C462C1"/>
    <w:rsid w:val="00C875C6"/>
    <w:rsid w:val="00C93A83"/>
    <w:rsid w:val="00C93C7A"/>
    <w:rsid w:val="00CB54F7"/>
    <w:rsid w:val="00CE1857"/>
    <w:rsid w:val="00D34317"/>
    <w:rsid w:val="00D35272"/>
    <w:rsid w:val="00D71411"/>
    <w:rsid w:val="00D71982"/>
    <w:rsid w:val="00D76B08"/>
    <w:rsid w:val="00DA7503"/>
    <w:rsid w:val="00DD4EDA"/>
    <w:rsid w:val="00DF4881"/>
    <w:rsid w:val="00DF6190"/>
    <w:rsid w:val="00E13A33"/>
    <w:rsid w:val="00E14492"/>
    <w:rsid w:val="00E22B40"/>
    <w:rsid w:val="00E25007"/>
    <w:rsid w:val="00E61211"/>
    <w:rsid w:val="00E9724A"/>
    <w:rsid w:val="00EB3DC5"/>
    <w:rsid w:val="00EC1BBB"/>
    <w:rsid w:val="00ED1274"/>
    <w:rsid w:val="00EE6ACF"/>
    <w:rsid w:val="00EE7C99"/>
    <w:rsid w:val="00EF4D48"/>
    <w:rsid w:val="00F132F5"/>
    <w:rsid w:val="00F13936"/>
    <w:rsid w:val="00F149C8"/>
    <w:rsid w:val="00F15EE8"/>
    <w:rsid w:val="00F5168E"/>
    <w:rsid w:val="00F61F3A"/>
    <w:rsid w:val="00F66687"/>
    <w:rsid w:val="00F8647E"/>
    <w:rsid w:val="00F87D31"/>
    <w:rsid w:val="00F97613"/>
    <w:rsid w:val="00FC4C33"/>
    <w:rsid w:val="00FD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15A84"/>
  <w15:docId w15:val="{0C050C2E-136E-438C-9E1B-16212A0B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2</cp:revision>
  <cp:lastPrinted>2020-08-25T04:00:00Z</cp:lastPrinted>
  <dcterms:created xsi:type="dcterms:W3CDTF">2023-11-24T02:11:00Z</dcterms:created>
  <dcterms:modified xsi:type="dcterms:W3CDTF">2023-11-24T02:11:00Z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