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3"/>
        <w:gridCol w:w="550"/>
        <w:gridCol w:w="1816"/>
        <w:gridCol w:w="1375"/>
        <w:gridCol w:w="3067"/>
        <w:gridCol w:w="1181"/>
      </w:tblGrid>
      <w:tr w:rsidR="00F66687" w:rsidRPr="00D7551F" w:rsidTr="00C004B3">
        <w:tc>
          <w:tcPr>
            <w:tcW w:w="12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D7551F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D7551F">
              <w:rPr>
                <w:rFonts w:cs="Arial"/>
                <w:b/>
                <w:sz w:val="24"/>
                <w:szCs w:val="24"/>
              </w:rPr>
              <w:t>Title:</w:t>
            </w:r>
          </w:p>
        </w:tc>
        <w:tc>
          <w:tcPr>
            <w:tcW w:w="7984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7A38CB" w:rsidRDefault="00956B74" w:rsidP="00B9051E">
            <w:pPr>
              <w:spacing w:before="120" w:after="120"/>
              <w:rPr>
                <w:rFonts w:cs="Arial"/>
                <w:b/>
                <w:sz w:val="24"/>
                <w:szCs w:val="24"/>
                <w:u w:val="single"/>
              </w:rPr>
            </w:pPr>
            <w:r w:rsidRPr="007A38CB">
              <w:rPr>
                <w:rFonts w:cs="Arial"/>
                <w:b/>
                <w:sz w:val="24"/>
                <w:szCs w:val="24"/>
                <w:u w:val="single"/>
              </w:rPr>
              <w:t>Employee Orientation</w:t>
            </w:r>
            <w:r w:rsidR="00746696" w:rsidRPr="007A38CB">
              <w:rPr>
                <w:rFonts w:cs="Arial"/>
                <w:b/>
                <w:sz w:val="24"/>
                <w:szCs w:val="24"/>
                <w:u w:val="single"/>
              </w:rPr>
              <w:t xml:space="preserve"> and Induction </w:t>
            </w:r>
            <w:r w:rsidR="00B9051E" w:rsidRPr="007A38CB">
              <w:rPr>
                <w:rFonts w:cs="Arial"/>
                <w:b/>
                <w:sz w:val="24"/>
                <w:szCs w:val="24"/>
                <w:u w:val="single"/>
              </w:rPr>
              <w:t xml:space="preserve">Policy </w:t>
            </w:r>
          </w:p>
        </w:tc>
      </w:tr>
      <w:tr w:rsidR="00F66687" w:rsidRPr="00D7551F" w:rsidTr="00F66687">
        <w:tc>
          <w:tcPr>
            <w:tcW w:w="12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D7551F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D7551F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D7551F" w:rsidRDefault="00B9051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</w:t>
            </w:r>
            <w:r w:rsidR="00F66687" w:rsidRPr="00D7551F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D7551F" w:rsidRDefault="00F66687" w:rsidP="0044714D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D7551F">
              <w:rPr>
                <w:rFonts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D7551F" w:rsidRDefault="00B9051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28/10/2019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D7551F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D7551F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19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:rsidR="00F66687" w:rsidRPr="00D7551F" w:rsidRDefault="00B9051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Feb 2020</w:t>
            </w:r>
          </w:p>
        </w:tc>
      </w:tr>
      <w:tr w:rsidR="00F66687" w:rsidRPr="00D7551F" w:rsidTr="005937A0">
        <w:tc>
          <w:tcPr>
            <w:tcW w:w="125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F66687" w:rsidRPr="00D7551F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D7551F">
              <w:rPr>
                <w:rFonts w:cs="Arial"/>
                <w:b/>
                <w:sz w:val="24"/>
                <w:szCs w:val="24"/>
              </w:rPr>
              <w:t>Purpose:</w:t>
            </w:r>
          </w:p>
        </w:tc>
        <w:tc>
          <w:tcPr>
            <w:tcW w:w="7984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10B02" w:rsidRPr="00D7551F" w:rsidRDefault="00956B74" w:rsidP="00910B02">
            <w:pPr>
              <w:spacing w:before="120" w:after="120"/>
              <w:rPr>
                <w:rFonts w:cs="Arial"/>
                <w:sz w:val="24"/>
                <w:szCs w:val="24"/>
              </w:rPr>
            </w:pPr>
            <w:r w:rsidRPr="00D7551F">
              <w:rPr>
                <w:rFonts w:cs="Arial"/>
                <w:sz w:val="24"/>
                <w:szCs w:val="24"/>
              </w:rPr>
              <w:t>To understands the process of orientation for new employees at Wahroonga After School Care</w:t>
            </w:r>
            <w:r w:rsidR="00D7551F">
              <w:rPr>
                <w:rFonts w:cs="Arial"/>
                <w:sz w:val="24"/>
                <w:szCs w:val="24"/>
              </w:rPr>
              <w:t xml:space="preserve"> Centre</w:t>
            </w:r>
            <w:r w:rsidRPr="00D7551F">
              <w:rPr>
                <w:rFonts w:cs="Arial"/>
                <w:sz w:val="24"/>
                <w:szCs w:val="24"/>
              </w:rPr>
              <w:t>.</w:t>
            </w:r>
          </w:p>
        </w:tc>
      </w:tr>
    </w:tbl>
    <w:p w:rsidR="00B17F8E" w:rsidRPr="00D7551F" w:rsidRDefault="00B17F8E" w:rsidP="00B17F8E">
      <w:pPr>
        <w:rPr>
          <w:sz w:val="28"/>
          <w:szCs w:val="28"/>
          <w:u w:val="single"/>
        </w:rPr>
      </w:pPr>
    </w:p>
    <w:p w:rsidR="00956B74" w:rsidRPr="007A38CB" w:rsidRDefault="00D7551F" w:rsidP="00B17F8E">
      <w:pPr>
        <w:rPr>
          <w:b/>
          <w:u w:val="single"/>
        </w:rPr>
      </w:pPr>
      <w:r w:rsidRPr="007A38CB">
        <w:rPr>
          <w:b/>
          <w:u w:val="single"/>
        </w:rPr>
        <w:t>Policy Statement</w:t>
      </w:r>
    </w:p>
    <w:p w:rsidR="00956B74" w:rsidRPr="007A38CB" w:rsidRDefault="00956B74" w:rsidP="00B17F8E">
      <w:r w:rsidRPr="007A38CB">
        <w:t xml:space="preserve">Wahroonga </w:t>
      </w:r>
      <w:proofErr w:type="gramStart"/>
      <w:r w:rsidRPr="007A38CB">
        <w:t>After</w:t>
      </w:r>
      <w:proofErr w:type="gramEnd"/>
      <w:r w:rsidRPr="007A38CB">
        <w:t xml:space="preserve"> School Care</w:t>
      </w:r>
      <w:r w:rsidR="00D7551F" w:rsidRPr="007A38CB">
        <w:t xml:space="preserve"> </w:t>
      </w:r>
      <w:r w:rsidR="008B0FDE" w:rsidRPr="007A38CB">
        <w:t>Centre provides an</w:t>
      </w:r>
      <w:r w:rsidRPr="007A38CB">
        <w:t xml:space="preserve"> orientation </w:t>
      </w:r>
      <w:r w:rsidR="00746696" w:rsidRPr="007A38CB">
        <w:t xml:space="preserve">and induction </w:t>
      </w:r>
      <w:r w:rsidRPr="007A38CB">
        <w:t xml:space="preserve">process which is informative and </w:t>
      </w:r>
      <w:r w:rsidR="00120B35" w:rsidRPr="007A38CB">
        <w:t>insightful to</w:t>
      </w:r>
      <w:r w:rsidRPr="007A38CB">
        <w:t xml:space="preserve"> the w</w:t>
      </w:r>
      <w:r w:rsidR="00120B35" w:rsidRPr="007A38CB">
        <w:t xml:space="preserve">ay the centre functions. We aim to equip </w:t>
      </w:r>
      <w:r w:rsidRPr="007A38CB">
        <w:t xml:space="preserve">new employees </w:t>
      </w:r>
      <w:r w:rsidR="00120B35" w:rsidRPr="007A38CB">
        <w:t>so they understand their</w:t>
      </w:r>
      <w:r w:rsidRPr="007A38CB">
        <w:t xml:space="preserve"> responsibilities, </w:t>
      </w:r>
      <w:r w:rsidR="00120B35" w:rsidRPr="007A38CB">
        <w:t xml:space="preserve">are aware of all their </w:t>
      </w:r>
      <w:r w:rsidRPr="007A38CB">
        <w:t>duties and</w:t>
      </w:r>
      <w:r w:rsidR="00120B35" w:rsidRPr="007A38CB">
        <w:t xml:space="preserve"> recognise the</w:t>
      </w:r>
      <w:r w:rsidRPr="007A38CB">
        <w:t xml:space="preserve"> requirements </w:t>
      </w:r>
      <w:r w:rsidR="00120B35" w:rsidRPr="007A38CB">
        <w:t xml:space="preserve">in becoming </w:t>
      </w:r>
      <w:r w:rsidR="00322CAF" w:rsidRPr="007A38CB">
        <w:t>an Educator and part</w:t>
      </w:r>
      <w:r w:rsidR="00120B35" w:rsidRPr="007A38CB">
        <w:t xml:space="preserve"> of the team</w:t>
      </w:r>
      <w:r w:rsidR="00B9051E" w:rsidRPr="007A38CB">
        <w:t>.</w:t>
      </w:r>
      <w:r w:rsidR="00120B35" w:rsidRPr="007A38CB">
        <w:t xml:space="preserve"> </w:t>
      </w:r>
    </w:p>
    <w:p w:rsidR="00120B35" w:rsidRPr="007A38CB" w:rsidRDefault="00D7551F" w:rsidP="00B17F8E">
      <w:pPr>
        <w:rPr>
          <w:b/>
          <w:u w:val="single"/>
        </w:rPr>
      </w:pPr>
      <w:r w:rsidRPr="007A38CB">
        <w:rPr>
          <w:b/>
          <w:u w:val="single"/>
        </w:rPr>
        <w:t>Procedure</w:t>
      </w:r>
    </w:p>
    <w:p w:rsidR="00B9051E" w:rsidRPr="007A38CB" w:rsidRDefault="00120B35" w:rsidP="000925EC">
      <w:r w:rsidRPr="007A38CB">
        <w:t xml:space="preserve">The </w:t>
      </w:r>
      <w:r w:rsidR="00BF2267" w:rsidRPr="007A38CB">
        <w:t>E</w:t>
      </w:r>
      <w:r w:rsidRPr="007A38CB">
        <w:t xml:space="preserve">ducational </w:t>
      </w:r>
      <w:r w:rsidR="00BF2267" w:rsidRPr="007A38CB">
        <w:t>L</w:t>
      </w:r>
      <w:r w:rsidRPr="007A38CB">
        <w:t>eader will ensure that the orientation process is commen</w:t>
      </w:r>
      <w:r w:rsidR="00962143" w:rsidRPr="007A38CB">
        <w:t xml:space="preserve">ced </w:t>
      </w:r>
      <w:r w:rsidRPr="007A38CB">
        <w:t xml:space="preserve"> and completed as soon as possible after the new employee has for fill all the trial requirements and their position has  been confirmed by Centre management.</w:t>
      </w:r>
    </w:p>
    <w:p w:rsidR="000925EC" w:rsidRPr="007A38CB" w:rsidRDefault="000925EC" w:rsidP="000925EC">
      <w:r w:rsidRPr="007A38CB">
        <w:t xml:space="preserve">Educational Leader and </w:t>
      </w:r>
      <w:r w:rsidR="0055436A" w:rsidRPr="007A38CB">
        <w:t xml:space="preserve">/ or </w:t>
      </w:r>
      <w:r w:rsidRPr="007A38CB">
        <w:t>a supervisor will induct the new employee by discuss the following documents. (The employee will receive a copy of the documents)</w:t>
      </w:r>
    </w:p>
    <w:p w:rsidR="000925EC" w:rsidRPr="007A38CB" w:rsidRDefault="0055436A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>A job d</w:t>
      </w:r>
      <w:r w:rsidR="000925EC" w:rsidRPr="007A38CB">
        <w:t>escription</w:t>
      </w:r>
    </w:p>
    <w:p w:rsidR="000925EC" w:rsidRPr="007A38CB" w:rsidRDefault="000925EC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>An employment contract</w:t>
      </w:r>
    </w:p>
    <w:p w:rsidR="0055436A" w:rsidRPr="007A38CB" w:rsidRDefault="0055436A" w:rsidP="0055436A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 xml:space="preserve">Employee </w:t>
      </w:r>
      <w:r w:rsidR="001972DD" w:rsidRPr="007A38CB">
        <w:t xml:space="preserve"> personal </w:t>
      </w:r>
      <w:r w:rsidRPr="007A38CB">
        <w:t xml:space="preserve">information </w:t>
      </w:r>
      <w:r w:rsidR="001972DD" w:rsidRPr="007A38CB">
        <w:t>(emergency contacts, tax file and superannuation )</w:t>
      </w:r>
    </w:p>
    <w:p w:rsidR="000925EC" w:rsidRPr="007A38CB" w:rsidRDefault="000925EC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>The philosophy</w:t>
      </w:r>
    </w:p>
    <w:p w:rsidR="000925EC" w:rsidRPr="007A38CB" w:rsidRDefault="000925EC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>A quick guide to the Centre’s routine and expectation</w:t>
      </w:r>
    </w:p>
    <w:p w:rsidR="000925EC" w:rsidRPr="007A38CB" w:rsidRDefault="000925EC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 xml:space="preserve">Employee induction </w:t>
      </w:r>
      <w:r w:rsidR="001972DD" w:rsidRPr="007A38CB">
        <w:t xml:space="preserve">and Probation </w:t>
      </w:r>
      <w:r w:rsidRPr="007A38CB">
        <w:t>checklist</w:t>
      </w:r>
    </w:p>
    <w:p w:rsidR="001972DD" w:rsidRPr="007A38CB" w:rsidRDefault="001972DD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 xml:space="preserve">USB of Centre Guidelines </w:t>
      </w:r>
    </w:p>
    <w:p w:rsidR="000925EC" w:rsidRPr="007A38CB" w:rsidRDefault="000925EC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>WHS overview</w:t>
      </w:r>
      <w:r w:rsidR="0055436A" w:rsidRPr="007A38CB">
        <w:t xml:space="preserve"> including emergency and evacuation plans.</w:t>
      </w:r>
    </w:p>
    <w:p w:rsidR="007B50F8" w:rsidRPr="007A38CB" w:rsidRDefault="007B50F8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>Child Protection Overview</w:t>
      </w:r>
    </w:p>
    <w:p w:rsidR="0055436A" w:rsidRPr="007A38CB" w:rsidRDefault="0055436A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 xml:space="preserve">Contact details of  Coordinators </w:t>
      </w:r>
    </w:p>
    <w:p w:rsidR="001972DD" w:rsidRPr="007A38CB" w:rsidRDefault="001972DD" w:rsidP="000925EC">
      <w:pPr>
        <w:pStyle w:val="ListParagraph"/>
        <w:numPr>
          <w:ilvl w:val="0"/>
          <w:numId w:val="20"/>
        </w:numPr>
        <w:spacing w:after="160" w:line="259" w:lineRule="auto"/>
      </w:pPr>
      <w:r w:rsidRPr="007A38CB">
        <w:t>Centre shirt, whistle and name badge</w:t>
      </w:r>
    </w:p>
    <w:p w:rsidR="000925EC" w:rsidRPr="007A38CB" w:rsidRDefault="000925EC" w:rsidP="0055436A">
      <w:r w:rsidRPr="007A38CB">
        <w:t>New employee will be welcome</w:t>
      </w:r>
      <w:r w:rsidR="005B200F" w:rsidRPr="007A38CB">
        <w:t>d</w:t>
      </w:r>
      <w:r w:rsidRPr="007A38CB">
        <w:t xml:space="preserve"> and introduced to the team.</w:t>
      </w:r>
    </w:p>
    <w:p w:rsidR="00403905" w:rsidRPr="007A38CB" w:rsidRDefault="000925EC" w:rsidP="000925EC">
      <w:r w:rsidRPr="007A38CB">
        <w:t xml:space="preserve">Employees will be encouraged to </w:t>
      </w:r>
      <w:r w:rsidR="00403905" w:rsidRPr="007A38CB">
        <w:t xml:space="preserve">read the information carefully, ask </w:t>
      </w:r>
      <w:r w:rsidR="0055436A" w:rsidRPr="007A38CB">
        <w:t>questions if</w:t>
      </w:r>
      <w:r w:rsidR="00403905" w:rsidRPr="007A38CB">
        <w:t xml:space="preserve"> they are not clear on the documents or requirements</w:t>
      </w:r>
      <w:r w:rsidR="0055436A" w:rsidRPr="007A38CB">
        <w:t xml:space="preserve">. </w:t>
      </w:r>
    </w:p>
    <w:p w:rsidR="001972DD" w:rsidRPr="007A38CB" w:rsidRDefault="001972DD" w:rsidP="001972DD">
      <w:r w:rsidRPr="007A38CB">
        <w:tab/>
      </w:r>
      <w:r w:rsidRPr="007A38CB">
        <w:tab/>
      </w:r>
    </w:p>
    <w:p w:rsidR="001972DD" w:rsidRPr="007A38CB" w:rsidRDefault="001972DD" w:rsidP="001972DD">
      <w:r w:rsidRPr="007A38CB">
        <w:tab/>
      </w:r>
      <w:r w:rsidRPr="007A38CB">
        <w:tab/>
      </w:r>
    </w:p>
    <w:p w:rsidR="001972DD" w:rsidRPr="007A38CB" w:rsidRDefault="001972DD" w:rsidP="001972DD">
      <w:r w:rsidRPr="007A38CB">
        <w:t>Probation meeting and discussion</w:t>
      </w:r>
    </w:p>
    <w:p w:rsidR="001972DD" w:rsidRPr="007A38CB" w:rsidRDefault="001972DD" w:rsidP="00B9051E">
      <w:pPr>
        <w:spacing w:after="0"/>
      </w:pPr>
      <w:r w:rsidRPr="007A38CB">
        <w:t xml:space="preserve">Week 1 </w:t>
      </w:r>
      <w:r w:rsidRPr="007A38CB">
        <w:tab/>
        <w:t>Revisit the philosophy</w:t>
      </w:r>
    </w:p>
    <w:p w:rsidR="001972DD" w:rsidRPr="007A38CB" w:rsidRDefault="005B200F" w:rsidP="00B9051E">
      <w:pPr>
        <w:spacing w:after="0"/>
      </w:pPr>
      <w:r w:rsidRPr="007A38CB">
        <w:lastRenderedPageBreak/>
        <w:tab/>
      </w:r>
      <w:r w:rsidRPr="007A38CB">
        <w:tab/>
      </w:r>
      <w:r w:rsidR="001972DD" w:rsidRPr="007A38CB">
        <w:t>Health and need</w:t>
      </w:r>
      <w:r w:rsidRPr="007A38CB">
        <w:t>s</w:t>
      </w:r>
      <w:r w:rsidR="001972DD" w:rsidRPr="007A38CB">
        <w:t xml:space="preserve"> of children</w:t>
      </w:r>
    </w:p>
    <w:p w:rsidR="001972DD" w:rsidRPr="007A38CB" w:rsidRDefault="005B200F" w:rsidP="00B9051E">
      <w:pPr>
        <w:pStyle w:val="ListParagraph"/>
        <w:numPr>
          <w:ilvl w:val="4"/>
          <w:numId w:val="32"/>
        </w:numPr>
        <w:spacing w:after="0" w:line="259" w:lineRule="auto"/>
      </w:pPr>
      <w:r w:rsidRPr="007A38CB">
        <w:t>M</w:t>
      </w:r>
      <w:r w:rsidR="001972DD" w:rsidRPr="007A38CB">
        <w:t>edical conditions, asthma, anaphylaxis</w:t>
      </w:r>
    </w:p>
    <w:p w:rsidR="001972DD" w:rsidRPr="007A38CB" w:rsidRDefault="001972DD" w:rsidP="00B9051E">
      <w:pPr>
        <w:pStyle w:val="ListParagraph"/>
        <w:numPr>
          <w:ilvl w:val="4"/>
          <w:numId w:val="32"/>
        </w:numPr>
        <w:spacing w:after="0" w:line="259" w:lineRule="auto"/>
      </w:pPr>
      <w:r w:rsidRPr="007A38CB">
        <w:t>Child protection</w:t>
      </w:r>
    </w:p>
    <w:p w:rsidR="001972DD" w:rsidRPr="007A38CB" w:rsidRDefault="001972DD" w:rsidP="00B9051E">
      <w:pPr>
        <w:pStyle w:val="ListParagraph"/>
        <w:numPr>
          <w:ilvl w:val="4"/>
          <w:numId w:val="32"/>
        </w:numPr>
        <w:spacing w:after="0" w:line="259" w:lineRule="auto"/>
      </w:pPr>
      <w:r w:rsidRPr="007A38CB">
        <w:t>Management of an accident injury illness and trauma</w:t>
      </w:r>
    </w:p>
    <w:p w:rsidR="001972DD" w:rsidRPr="007A38CB" w:rsidRDefault="005B200F" w:rsidP="00B9051E">
      <w:pPr>
        <w:spacing w:after="0"/>
      </w:pPr>
      <w:r w:rsidRPr="007A38CB">
        <w:tab/>
      </w:r>
      <w:r w:rsidRPr="007A38CB">
        <w:tab/>
      </w:r>
      <w:r w:rsidR="001972DD" w:rsidRPr="007A38CB">
        <w:t xml:space="preserve">Code of </w:t>
      </w:r>
      <w:r w:rsidRPr="007A38CB">
        <w:t>P</w:t>
      </w:r>
      <w:r w:rsidR="001972DD" w:rsidRPr="007A38CB">
        <w:t xml:space="preserve">rofessional </w:t>
      </w:r>
      <w:r w:rsidRPr="007A38CB">
        <w:t>S</w:t>
      </w:r>
      <w:r w:rsidR="001972DD" w:rsidRPr="007A38CB">
        <w:t>tandards</w:t>
      </w:r>
    </w:p>
    <w:p w:rsidR="001972DD" w:rsidRPr="007A38CB" w:rsidRDefault="005B200F" w:rsidP="00B9051E">
      <w:pPr>
        <w:spacing w:after="0"/>
      </w:pPr>
      <w:r w:rsidRPr="007A38CB">
        <w:tab/>
      </w:r>
      <w:r w:rsidRPr="007A38CB">
        <w:tab/>
      </w:r>
      <w:r w:rsidR="001972DD" w:rsidRPr="007A38CB">
        <w:t>Health of an educator</w:t>
      </w:r>
    </w:p>
    <w:p w:rsidR="001972DD" w:rsidRPr="007A38CB" w:rsidRDefault="001972DD" w:rsidP="00B9051E">
      <w:pPr>
        <w:pStyle w:val="ListParagraph"/>
        <w:numPr>
          <w:ilvl w:val="4"/>
          <w:numId w:val="33"/>
        </w:numPr>
        <w:spacing w:after="0" w:line="259" w:lineRule="auto"/>
      </w:pPr>
      <w:r w:rsidRPr="007A38CB">
        <w:t>Illness procedure</w:t>
      </w:r>
    </w:p>
    <w:p w:rsidR="001972DD" w:rsidRPr="007A38CB" w:rsidRDefault="001972DD" w:rsidP="00B9051E">
      <w:pPr>
        <w:pStyle w:val="ListParagraph"/>
        <w:numPr>
          <w:ilvl w:val="4"/>
          <w:numId w:val="33"/>
        </w:numPr>
        <w:spacing w:after="0" w:line="259" w:lineRule="auto"/>
      </w:pPr>
      <w:r w:rsidRPr="007A38CB">
        <w:t>Sun protection guideline</w:t>
      </w:r>
    </w:p>
    <w:p w:rsidR="00B9051E" w:rsidRPr="007A38CB" w:rsidRDefault="00B9051E" w:rsidP="00B9051E">
      <w:pPr>
        <w:pStyle w:val="ListParagraph"/>
        <w:spacing w:after="0" w:line="259" w:lineRule="auto"/>
        <w:ind w:left="1920"/>
      </w:pPr>
    </w:p>
    <w:p w:rsidR="00B9051E" w:rsidRPr="007A38CB" w:rsidRDefault="00B9051E" w:rsidP="00B9051E">
      <w:pPr>
        <w:pStyle w:val="ListParagraph"/>
        <w:spacing w:after="0" w:line="259" w:lineRule="auto"/>
        <w:ind w:left="1920"/>
      </w:pPr>
    </w:p>
    <w:p w:rsidR="001972DD" w:rsidRPr="007A38CB" w:rsidRDefault="001972DD" w:rsidP="001972DD">
      <w:r w:rsidRPr="007A38CB">
        <w:t xml:space="preserve">Week 2 </w:t>
      </w:r>
      <w:r w:rsidRPr="007A38CB">
        <w:tab/>
        <w:t>WHS</w:t>
      </w:r>
    </w:p>
    <w:p w:rsidR="001972DD" w:rsidRPr="007A38CB" w:rsidRDefault="001972DD" w:rsidP="001972DD">
      <w:pPr>
        <w:pStyle w:val="ListParagraph"/>
        <w:numPr>
          <w:ilvl w:val="0"/>
          <w:numId w:val="31"/>
        </w:numPr>
        <w:spacing w:after="160" w:line="259" w:lineRule="auto"/>
      </w:pPr>
      <w:r w:rsidRPr="007A38CB">
        <w:t>Emergency procedures</w:t>
      </w:r>
      <w:r w:rsidR="005B200F" w:rsidRPr="007A38CB">
        <w:t xml:space="preserve"> and Evacuation </w:t>
      </w:r>
    </w:p>
    <w:p w:rsidR="001972DD" w:rsidRPr="007A38CB" w:rsidRDefault="001972DD" w:rsidP="001972DD">
      <w:pPr>
        <w:pStyle w:val="ListParagraph"/>
        <w:numPr>
          <w:ilvl w:val="0"/>
          <w:numId w:val="31"/>
        </w:numPr>
        <w:spacing w:after="160" w:line="259" w:lineRule="auto"/>
      </w:pPr>
      <w:r w:rsidRPr="007A38CB">
        <w:t>Frist aid</w:t>
      </w:r>
    </w:p>
    <w:p w:rsidR="001972DD" w:rsidRPr="007A38CB" w:rsidRDefault="001972DD" w:rsidP="001972DD">
      <w:pPr>
        <w:pStyle w:val="ListParagraph"/>
        <w:numPr>
          <w:ilvl w:val="0"/>
          <w:numId w:val="31"/>
        </w:numPr>
        <w:spacing w:after="160" w:line="259" w:lineRule="auto"/>
      </w:pPr>
      <w:r w:rsidRPr="007A38CB">
        <w:t>Risk management</w:t>
      </w:r>
    </w:p>
    <w:p w:rsidR="001972DD" w:rsidRPr="007A38CB" w:rsidRDefault="001972DD" w:rsidP="001972DD">
      <w:pPr>
        <w:pStyle w:val="ListParagraph"/>
        <w:numPr>
          <w:ilvl w:val="0"/>
          <w:numId w:val="31"/>
        </w:numPr>
        <w:spacing w:after="160" w:line="259" w:lineRule="auto"/>
      </w:pPr>
      <w:r w:rsidRPr="007A38CB">
        <w:t>Hygiene</w:t>
      </w:r>
    </w:p>
    <w:p w:rsidR="001972DD" w:rsidRPr="007A38CB" w:rsidRDefault="001972DD" w:rsidP="001972DD"/>
    <w:p w:rsidR="001972DD" w:rsidRPr="007A38CB" w:rsidRDefault="005B200F" w:rsidP="005B200F">
      <w:r w:rsidRPr="007A38CB">
        <w:t>Week 4</w:t>
      </w:r>
      <w:r w:rsidR="001972DD" w:rsidRPr="007A38CB">
        <w:tab/>
      </w:r>
      <w:r w:rsidRPr="007A38CB">
        <w:t>Policie</w:t>
      </w:r>
      <w:r w:rsidR="001972DD" w:rsidRPr="007A38CB">
        <w:t>s</w:t>
      </w:r>
    </w:p>
    <w:p w:rsidR="001972DD" w:rsidRPr="007A38CB" w:rsidRDefault="001972DD" w:rsidP="001972DD">
      <w:pPr>
        <w:pStyle w:val="ListParagraph"/>
        <w:numPr>
          <w:ilvl w:val="3"/>
          <w:numId w:val="34"/>
        </w:numPr>
        <w:spacing w:after="160" w:line="259" w:lineRule="auto"/>
      </w:pPr>
      <w:r w:rsidRPr="007A38CB">
        <w:t>Code of professional standards</w:t>
      </w:r>
    </w:p>
    <w:p w:rsidR="001972DD" w:rsidRPr="007A38CB" w:rsidRDefault="00B9051E" w:rsidP="001972DD">
      <w:pPr>
        <w:pStyle w:val="ListParagraph"/>
        <w:numPr>
          <w:ilvl w:val="3"/>
          <w:numId w:val="34"/>
        </w:numPr>
        <w:spacing w:after="160" w:line="259" w:lineRule="auto"/>
      </w:pPr>
      <w:r w:rsidRPr="007A38CB">
        <w:rPr>
          <w:rFonts w:eastAsia="Times New Roman" w:cs="Times New Roman"/>
          <w:color w:val="000000"/>
        </w:rPr>
        <w:t>Presentation Standards and Uniform policy</w:t>
      </w:r>
    </w:p>
    <w:p w:rsidR="001972DD" w:rsidRPr="007A38CB" w:rsidRDefault="001972DD" w:rsidP="001972DD">
      <w:pPr>
        <w:pStyle w:val="ListParagraph"/>
        <w:numPr>
          <w:ilvl w:val="3"/>
          <w:numId w:val="34"/>
        </w:numPr>
        <w:spacing w:after="160" w:line="259" w:lineRule="auto"/>
      </w:pPr>
      <w:r w:rsidRPr="007A38CB">
        <w:t>Child management</w:t>
      </w:r>
    </w:p>
    <w:p w:rsidR="001972DD" w:rsidRPr="007A38CB" w:rsidRDefault="001972DD" w:rsidP="001972DD">
      <w:pPr>
        <w:pStyle w:val="ListParagraph"/>
        <w:numPr>
          <w:ilvl w:val="3"/>
          <w:numId w:val="34"/>
        </w:numPr>
        <w:spacing w:after="160" w:line="259" w:lineRule="auto"/>
      </w:pPr>
      <w:r w:rsidRPr="007A38CB">
        <w:t>Child safe environment</w:t>
      </w:r>
    </w:p>
    <w:p w:rsidR="001972DD" w:rsidRPr="007A38CB" w:rsidRDefault="001972DD" w:rsidP="001972DD">
      <w:pPr>
        <w:pStyle w:val="ListParagraph"/>
        <w:numPr>
          <w:ilvl w:val="3"/>
          <w:numId w:val="34"/>
        </w:numPr>
        <w:spacing w:after="160" w:line="259" w:lineRule="auto"/>
      </w:pPr>
      <w:r w:rsidRPr="007A38CB">
        <w:t>Floater role</w:t>
      </w:r>
    </w:p>
    <w:p w:rsidR="001972DD" w:rsidRPr="007A38CB" w:rsidRDefault="00B9051E" w:rsidP="001972DD">
      <w:pPr>
        <w:pStyle w:val="ListParagraph"/>
        <w:numPr>
          <w:ilvl w:val="3"/>
          <w:numId w:val="34"/>
        </w:numPr>
        <w:spacing w:after="160" w:line="259" w:lineRule="auto"/>
      </w:pPr>
      <w:r w:rsidRPr="007A38CB">
        <w:t xml:space="preserve">Discipline policy </w:t>
      </w:r>
    </w:p>
    <w:p w:rsidR="005B200F" w:rsidRPr="007A38CB" w:rsidRDefault="005B200F" w:rsidP="005B200F"/>
    <w:p w:rsidR="001972DD" w:rsidRPr="007A38CB" w:rsidRDefault="005B200F" w:rsidP="005B200F">
      <w:r w:rsidRPr="007A38CB">
        <w:t>Week 6</w:t>
      </w:r>
      <w:r w:rsidRPr="007A38CB">
        <w:tab/>
        <w:t>P</w:t>
      </w:r>
      <w:r w:rsidR="001972DD" w:rsidRPr="007A38CB">
        <w:t xml:space="preserve">rogramming cycle </w:t>
      </w:r>
    </w:p>
    <w:p w:rsidR="001972DD" w:rsidRPr="007A38CB" w:rsidRDefault="001972DD" w:rsidP="005B200F">
      <w:pPr>
        <w:pStyle w:val="ListParagraph"/>
        <w:numPr>
          <w:ilvl w:val="0"/>
          <w:numId w:val="35"/>
        </w:numPr>
      </w:pPr>
      <w:r w:rsidRPr="007A38CB">
        <w:t>Review of evaluations</w:t>
      </w:r>
    </w:p>
    <w:p w:rsidR="005B200F" w:rsidRPr="007A38CB" w:rsidRDefault="005B200F" w:rsidP="005B200F">
      <w:pPr>
        <w:pStyle w:val="ListParagraph"/>
        <w:numPr>
          <w:ilvl w:val="0"/>
          <w:numId w:val="35"/>
        </w:numPr>
      </w:pPr>
      <w:r w:rsidRPr="007A38CB">
        <w:t>Planning and Evaluating Written Programming Policies</w:t>
      </w:r>
    </w:p>
    <w:p w:rsidR="00FB2420" w:rsidRPr="007A38CB" w:rsidRDefault="001972DD" w:rsidP="005B200F">
      <w:r w:rsidRPr="007A38CB">
        <w:t>Week 8</w:t>
      </w:r>
      <w:r w:rsidRPr="007A38CB">
        <w:tab/>
      </w:r>
      <w:r w:rsidR="00FB2420" w:rsidRPr="007A38CB">
        <w:t>Child Protection</w:t>
      </w:r>
    </w:p>
    <w:p w:rsidR="001972DD" w:rsidRPr="007A38CB" w:rsidRDefault="00FB2420" w:rsidP="00FB2420">
      <w:pPr>
        <w:pStyle w:val="ListParagraph"/>
        <w:numPr>
          <w:ilvl w:val="0"/>
          <w:numId w:val="37"/>
        </w:numPr>
      </w:pPr>
      <w:r w:rsidRPr="007A38CB">
        <w:t xml:space="preserve"> Child Protection Policy</w:t>
      </w:r>
    </w:p>
    <w:p w:rsidR="00FB2420" w:rsidRPr="007A38CB" w:rsidRDefault="00FB2420" w:rsidP="00FB2420">
      <w:pPr>
        <w:pStyle w:val="ListParagraph"/>
        <w:numPr>
          <w:ilvl w:val="0"/>
          <w:numId w:val="37"/>
        </w:numPr>
      </w:pPr>
      <w:r w:rsidRPr="007A38CB">
        <w:t>Child Protection Flowchart</w:t>
      </w:r>
    </w:p>
    <w:p w:rsidR="00FB2420" w:rsidRPr="007A38CB" w:rsidRDefault="00FB2420" w:rsidP="00FB2420">
      <w:pPr>
        <w:pStyle w:val="ListParagraph"/>
        <w:numPr>
          <w:ilvl w:val="0"/>
          <w:numId w:val="37"/>
        </w:numPr>
      </w:pPr>
      <w:r w:rsidRPr="007A38CB">
        <w:t>Role as a Mandatory Reporter</w:t>
      </w:r>
    </w:p>
    <w:p w:rsidR="00FB2420" w:rsidRPr="007A38CB" w:rsidRDefault="00107EE2" w:rsidP="00FB2420">
      <w:pPr>
        <w:pStyle w:val="ListParagraph"/>
        <w:numPr>
          <w:ilvl w:val="0"/>
          <w:numId w:val="37"/>
        </w:numPr>
      </w:pPr>
      <w:r w:rsidRPr="007A38CB">
        <w:t>Child</w:t>
      </w:r>
      <w:r w:rsidR="00B9051E" w:rsidRPr="007A38CB">
        <w:t>’</w:t>
      </w:r>
      <w:r w:rsidRPr="007A38CB">
        <w:t xml:space="preserve">s Story </w:t>
      </w:r>
    </w:p>
    <w:p w:rsidR="00874A1E" w:rsidRDefault="00874A1E" w:rsidP="005B200F"/>
    <w:p w:rsidR="001972DD" w:rsidRPr="007A38CB" w:rsidRDefault="001972DD" w:rsidP="005B200F">
      <w:r w:rsidRPr="007A38CB">
        <w:t xml:space="preserve">Week </w:t>
      </w:r>
      <w:r w:rsidR="00874A1E" w:rsidRPr="007A38CB">
        <w:t>10</w:t>
      </w:r>
      <w:r w:rsidR="00874A1E">
        <w:t xml:space="preserve"> </w:t>
      </w:r>
      <w:r w:rsidR="00874A1E" w:rsidRPr="007A38CB">
        <w:t>General</w:t>
      </w:r>
      <w:r w:rsidR="00583002" w:rsidRPr="007A38CB">
        <w:t xml:space="preserve"> Discussion and Review </w:t>
      </w:r>
    </w:p>
    <w:p w:rsidR="001972DD" w:rsidRPr="007A38CB" w:rsidRDefault="001972DD" w:rsidP="001972DD">
      <w:pPr>
        <w:ind w:left="720"/>
      </w:pPr>
    </w:p>
    <w:p w:rsidR="00016381" w:rsidRDefault="00016381" w:rsidP="00FB2420"/>
    <w:p w:rsidR="001972DD" w:rsidRPr="007A38CB" w:rsidRDefault="00874A1E" w:rsidP="00FB2420">
      <w:r>
        <w:lastRenderedPageBreak/>
        <w:t xml:space="preserve">Week 12 </w:t>
      </w:r>
      <w:r w:rsidR="001972DD" w:rsidRPr="007A38CB">
        <w:t>Probation p</w:t>
      </w:r>
      <w:bookmarkStart w:id="0" w:name="_GoBack"/>
      <w:bookmarkEnd w:id="0"/>
      <w:r w:rsidR="001972DD" w:rsidRPr="007A38CB">
        <w:t xml:space="preserve">eriod end (minimum of 3 months). </w:t>
      </w:r>
    </w:p>
    <w:p w:rsidR="001972DD" w:rsidRPr="007A38CB" w:rsidRDefault="001972DD" w:rsidP="00FB2420">
      <w:pPr>
        <w:pStyle w:val="ListParagraph"/>
        <w:numPr>
          <w:ilvl w:val="3"/>
          <w:numId w:val="36"/>
        </w:numPr>
      </w:pPr>
      <w:r w:rsidRPr="007A38CB">
        <w:t xml:space="preserve">Discussion and feedback (option of consideration, extension of probation or termination) </w:t>
      </w:r>
    </w:p>
    <w:p w:rsidR="001972DD" w:rsidRPr="007A38CB" w:rsidRDefault="001972DD" w:rsidP="00FB2420">
      <w:pPr>
        <w:pStyle w:val="ListParagraph"/>
        <w:numPr>
          <w:ilvl w:val="3"/>
          <w:numId w:val="36"/>
        </w:numPr>
      </w:pPr>
      <w:r w:rsidRPr="007A38CB">
        <w:t>New contract signed</w:t>
      </w:r>
    </w:p>
    <w:p w:rsidR="001972DD" w:rsidRPr="007A38CB" w:rsidRDefault="00FB2420" w:rsidP="00FB2420">
      <w:pPr>
        <w:pStyle w:val="ListParagraph"/>
        <w:numPr>
          <w:ilvl w:val="3"/>
          <w:numId w:val="36"/>
        </w:numPr>
      </w:pPr>
      <w:r w:rsidRPr="007A38CB">
        <w:t>Discuss ten minute chats, staff surveys and annual</w:t>
      </w:r>
      <w:r w:rsidR="001972DD" w:rsidRPr="007A38CB">
        <w:t xml:space="preserve"> appraisals </w:t>
      </w:r>
    </w:p>
    <w:p w:rsidR="001972DD" w:rsidRPr="007A38CB" w:rsidRDefault="001972DD" w:rsidP="001972DD">
      <w:pPr>
        <w:ind w:left="720"/>
      </w:pPr>
      <w:r w:rsidRPr="007A38CB">
        <w:tab/>
      </w:r>
      <w:r w:rsidRPr="007A38CB">
        <w:tab/>
      </w:r>
    </w:p>
    <w:p w:rsidR="001972DD" w:rsidRPr="007A38CB" w:rsidRDefault="001972DD" w:rsidP="001972DD">
      <w:r w:rsidRPr="007A38CB">
        <w:t>Employer’s duties after induction of an employee</w:t>
      </w:r>
    </w:p>
    <w:p w:rsidR="001972DD" w:rsidRPr="007A38CB" w:rsidRDefault="001972DD" w:rsidP="00B9051E">
      <w:pPr>
        <w:pStyle w:val="ListParagraph"/>
        <w:numPr>
          <w:ilvl w:val="0"/>
          <w:numId w:val="39"/>
        </w:numPr>
      </w:pPr>
      <w:r w:rsidRPr="007A38CB">
        <w:t>Employee emergency contact details will be added to the centre emergency back pack</w:t>
      </w:r>
    </w:p>
    <w:p w:rsidR="001972DD" w:rsidRPr="007A38CB" w:rsidRDefault="001972DD" w:rsidP="00B9051E">
      <w:pPr>
        <w:pStyle w:val="ListParagraph"/>
        <w:numPr>
          <w:ilvl w:val="0"/>
          <w:numId w:val="39"/>
        </w:numPr>
      </w:pPr>
      <w:r w:rsidRPr="007A38CB">
        <w:t>Add employee’s number to centre mobile</w:t>
      </w:r>
    </w:p>
    <w:p w:rsidR="001972DD" w:rsidRPr="007A38CB" w:rsidRDefault="001972DD" w:rsidP="00B9051E">
      <w:pPr>
        <w:pStyle w:val="ListParagraph"/>
        <w:numPr>
          <w:ilvl w:val="0"/>
          <w:numId w:val="39"/>
        </w:numPr>
      </w:pPr>
      <w:r w:rsidRPr="007A38CB">
        <w:t>Add employee emergency contact to centre mobile</w:t>
      </w:r>
    </w:p>
    <w:p w:rsidR="001972DD" w:rsidRPr="007A38CB" w:rsidRDefault="001972DD" w:rsidP="00B9051E">
      <w:pPr>
        <w:pStyle w:val="ListParagraph"/>
        <w:numPr>
          <w:ilvl w:val="0"/>
          <w:numId w:val="39"/>
        </w:numPr>
      </w:pPr>
      <w:r w:rsidRPr="007A38CB">
        <w:t>Add employee email to staff group</w:t>
      </w:r>
    </w:p>
    <w:p w:rsidR="001972DD" w:rsidRPr="007A38CB" w:rsidRDefault="001972DD" w:rsidP="00B9051E">
      <w:pPr>
        <w:pStyle w:val="ListParagraph"/>
        <w:numPr>
          <w:ilvl w:val="0"/>
          <w:numId w:val="39"/>
        </w:numPr>
      </w:pPr>
      <w:r w:rsidRPr="007A38CB">
        <w:t>Communicate any up and coming meetings with employee</w:t>
      </w:r>
    </w:p>
    <w:p w:rsidR="0019166B" w:rsidRPr="007A38CB" w:rsidRDefault="0019166B" w:rsidP="00B17F8E"/>
    <w:p w:rsidR="00B9051E" w:rsidRPr="007A38CB" w:rsidRDefault="00B9051E" w:rsidP="00B17F8E"/>
    <w:p w:rsidR="00B9051E" w:rsidRPr="007A38CB" w:rsidRDefault="00B9051E" w:rsidP="00B9051E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eastAsia="MS Mincho" w:cs="Arial"/>
          <w:b/>
          <w:u w:val="single"/>
        </w:rPr>
      </w:pPr>
      <w:r w:rsidRPr="007A38CB">
        <w:rPr>
          <w:rFonts w:eastAsia="MS Mincho" w:cs="Arial"/>
          <w:b/>
          <w:u w:val="single"/>
        </w:rPr>
        <w:t>Considerations:</w:t>
      </w:r>
    </w:p>
    <w:p w:rsidR="00B9051E" w:rsidRPr="00B9051E" w:rsidRDefault="00B9051E" w:rsidP="00B9051E">
      <w:pPr>
        <w:widowControl w:val="0"/>
        <w:autoSpaceDE w:val="0"/>
        <w:autoSpaceDN w:val="0"/>
        <w:adjustRightInd w:val="0"/>
        <w:spacing w:after="0" w:line="240" w:lineRule="auto"/>
        <w:rPr>
          <w:rFonts w:eastAsia="MS Mincho" w:cs="Arial"/>
        </w:rPr>
      </w:pPr>
    </w:p>
    <w:tbl>
      <w:tblPr>
        <w:tblStyle w:val="TableGrid1"/>
        <w:tblW w:w="9782" w:type="dxa"/>
        <w:tblInd w:w="-318" w:type="dxa"/>
        <w:tblLook w:val="04A0" w:firstRow="1" w:lastRow="0" w:firstColumn="1" w:lastColumn="0" w:noHBand="0" w:noVBand="1"/>
      </w:tblPr>
      <w:tblGrid>
        <w:gridCol w:w="2694"/>
        <w:gridCol w:w="2552"/>
        <w:gridCol w:w="4536"/>
      </w:tblGrid>
      <w:tr w:rsidR="00B9051E" w:rsidRPr="00B9051E" w:rsidTr="007A38CB">
        <w:tc>
          <w:tcPr>
            <w:tcW w:w="2694" w:type="dxa"/>
            <w:shd w:val="clear" w:color="auto" w:fill="BFBFBF" w:themeFill="background1" w:themeFillShade="BF"/>
          </w:tcPr>
          <w:p w:rsidR="00B9051E" w:rsidRPr="007A38CB" w:rsidRDefault="00B9051E" w:rsidP="00B9051E">
            <w:pPr>
              <w:widowControl w:val="0"/>
              <w:autoSpaceDE w:val="0"/>
              <w:adjustRightInd w:val="0"/>
              <w:jc w:val="center"/>
              <w:rPr>
                <w:rFonts w:cs="Arial"/>
                <w:b/>
                <w:sz w:val="20"/>
                <w:szCs w:val="20"/>
              </w:rPr>
            </w:pPr>
            <w:r w:rsidRPr="007A38CB">
              <w:rPr>
                <w:rFonts w:cs="Arial"/>
                <w:b/>
                <w:sz w:val="20"/>
                <w:szCs w:val="20"/>
              </w:rPr>
              <w:t>Education and Care Services National Regulations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:rsidR="00B9051E" w:rsidRPr="007A38CB" w:rsidRDefault="00B9051E" w:rsidP="00B9051E">
            <w:pPr>
              <w:widowControl w:val="0"/>
              <w:autoSpaceDE w:val="0"/>
              <w:adjustRightInd w:val="0"/>
              <w:jc w:val="center"/>
              <w:rPr>
                <w:rFonts w:cs="Arial"/>
                <w:b/>
                <w:sz w:val="20"/>
                <w:szCs w:val="20"/>
              </w:rPr>
            </w:pPr>
            <w:r w:rsidRPr="007A38CB">
              <w:rPr>
                <w:rFonts w:cs="Arial"/>
                <w:b/>
                <w:sz w:val="20"/>
                <w:szCs w:val="20"/>
              </w:rPr>
              <w:t>National Quality Standard</w:t>
            </w:r>
          </w:p>
        </w:tc>
        <w:tc>
          <w:tcPr>
            <w:tcW w:w="4536" w:type="dxa"/>
            <w:shd w:val="clear" w:color="auto" w:fill="BFBFBF" w:themeFill="background1" w:themeFillShade="BF"/>
          </w:tcPr>
          <w:p w:rsidR="00B9051E" w:rsidRPr="007A38CB" w:rsidRDefault="00B9051E" w:rsidP="00B9051E">
            <w:pPr>
              <w:widowControl w:val="0"/>
              <w:autoSpaceDE w:val="0"/>
              <w:adjustRightInd w:val="0"/>
              <w:jc w:val="center"/>
              <w:rPr>
                <w:rFonts w:cs="Arial"/>
                <w:b/>
                <w:sz w:val="20"/>
                <w:szCs w:val="20"/>
              </w:rPr>
            </w:pPr>
            <w:r w:rsidRPr="007A38CB">
              <w:rPr>
                <w:rFonts w:cs="Arial"/>
                <w:b/>
                <w:sz w:val="20"/>
                <w:szCs w:val="20"/>
              </w:rPr>
              <w:t>Other</w:t>
            </w:r>
          </w:p>
        </w:tc>
      </w:tr>
      <w:tr w:rsidR="00B9051E" w:rsidRPr="00B9051E" w:rsidTr="007A38CB">
        <w:tc>
          <w:tcPr>
            <w:tcW w:w="2694" w:type="dxa"/>
          </w:tcPr>
          <w:p w:rsidR="00200B87" w:rsidRPr="007A38CB" w:rsidRDefault="00B9051E" w:rsidP="00B9051E">
            <w:pPr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 xml:space="preserve">r82- 84 </w:t>
            </w:r>
          </w:p>
          <w:p w:rsidR="00200B87" w:rsidRPr="007A38CB" w:rsidRDefault="00B9051E" w:rsidP="00B9051E">
            <w:pPr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r117a,b,</w:t>
            </w:r>
          </w:p>
          <w:p w:rsidR="00B9051E" w:rsidRPr="007A38CB" w:rsidRDefault="00B9051E" w:rsidP="00B9051E">
            <w:pPr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 xml:space="preserve"> r136</w:t>
            </w:r>
          </w:p>
          <w:p w:rsidR="00B9051E" w:rsidRPr="007A38CB" w:rsidRDefault="00B9051E" w:rsidP="00B9051E">
            <w:pPr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r145,</w:t>
            </w:r>
          </w:p>
          <w:p w:rsidR="00B9051E" w:rsidRPr="007A38CB" w:rsidRDefault="00B9051E" w:rsidP="00B9051E">
            <w:pPr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r147</w:t>
            </w:r>
          </w:p>
          <w:p w:rsidR="00200B87" w:rsidRPr="007A38CB" w:rsidRDefault="00B9051E" w:rsidP="00200B87">
            <w:pPr>
              <w:widowControl w:val="0"/>
              <w:autoSpaceDE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r150,-151</w:t>
            </w:r>
          </w:p>
          <w:p w:rsidR="00B9051E" w:rsidRPr="007A38CB" w:rsidRDefault="00B9051E" w:rsidP="00200B87">
            <w:pPr>
              <w:widowControl w:val="0"/>
              <w:autoSpaceDE w:val="0"/>
              <w:adjustRightInd w:val="0"/>
              <w:rPr>
                <w:rFonts w:cs="Arial"/>
                <w:sz w:val="20"/>
                <w:szCs w:val="20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r155- 156</w:t>
            </w:r>
          </w:p>
        </w:tc>
        <w:tc>
          <w:tcPr>
            <w:tcW w:w="2552" w:type="dxa"/>
          </w:tcPr>
          <w:p w:rsidR="00B9051E" w:rsidRPr="007A38CB" w:rsidRDefault="00200B87" w:rsidP="00B9051E">
            <w:pPr>
              <w:widowControl w:val="0"/>
              <w:autoSpaceDE w:val="0"/>
              <w:adjustRightInd w:val="0"/>
              <w:rPr>
                <w:rFonts w:cs="Arial"/>
                <w:sz w:val="20"/>
                <w:szCs w:val="20"/>
              </w:rPr>
            </w:pPr>
            <w:r w:rsidRPr="007A38CB">
              <w:rPr>
                <w:rFonts w:cs="Arial"/>
                <w:sz w:val="20"/>
                <w:szCs w:val="20"/>
              </w:rPr>
              <w:t>4.1</w:t>
            </w:r>
          </w:p>
          <w:p w:rsidR="00200B87" w:rsidRPr="007A38CB" w:rsidRDefault="00200B87" w:rsidP="00B9051E">
            <w:pPr>
              <w:widowControl w:val="0"/>
              <w:autoSpaceDE w:val="0"/>
              <w:adjustRightInd w:val="0"/>
              <w:rPr>
                <w:rFonts w:cs="Arial"/>
                <w:sz w:val="20"/>
                <w:szCs w:val="20"/>
              </w:rPr>
            </w:pPr>
            <w:r w:rsidRPr="007A38CB">
              <w:rPr>
                <w:rFonts w:cs="Arial"/>
                <w:sz w:val="20"/>
                <w:szCs w:val="20"/>
              </w:rPr>
              <w:t>4.2</w:t>
            </w:r>
          </w:p>
        </w:tc>
        <w:tc>
          <w:tcPr>
            <w:tcW w:w="4536" w:type="dxa"/>
          </w:tcPr>
          <w:p w:rsidR="00200B87" w:rsidRPr="007A38CB" w:rsidRDefault="00200B87" w:rsidP="00200B87">
            <w:pPr>
              <w:pStyle w:val="ListParagraph"/>
              <w:widowControl w:val="0"/>
              <w:numPr>
                <w:ilvl w:val="0"/>
                <w:numId w:val="41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Professional Standards</w:t>
            </w:r>
          </w:p>
          <w:p w:rsidR="00200B87" w:rsidRPr="007A38CB" w:rsidRDefault="00200B87" w:rsidP="00200B87">
            <w:pPr>
              <w:pStyle w:val="ListParagraph"/>
              <w:widowControl w:val="0"/>
              <w:numPr>
                <w:ilvl w:val="0"/>
                <w:numId w:val="4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eastAsia="Times New Roman" w:cs="Times New Roman"/>
                <w:color w:val="000000"/>
                <w:sz w:val="20"/>
                <w:szCs w:val="20"/>
              </w:rPr>
              <w:t>Educator Rostering and Determining the Responsible Person Policy</w:t>
            </w:r>
            <w:r w:rsidRPr="007A38CB">
              <w:rPr>
                <w:rFonts w:cs="Arial"/>
                <w:sz w:val="20"/>
                <w:szCs w:val="20"/>
                <w:lang w:val="en-US"/>
              </w:rPr>
              <w:t xml:space="preserve"> </w:t>
            </w:r>
          </w:p>
          <w:p w:rsidR="00200B87" w:rsidRPr="007A38CB" w:rsidRDefault="00200B87" w:rsidP="00200B87">
            <w:pPr>
              <w:pStyle w:val="ListParagraph"/>
              <w:widowControl w:val="0"/>
              <w:numPr>
                <w:ilvl w:val="0"/>
                <w:numId w:val="4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 xml:space="preserve">Providing a Child Safe </w:t>
            </w:r>
          </w:p>
          <w:p w:rsidR="00200B87" w:rsidRPr="007A38CB" w:rsidRDefault="00200B87" w:rsidP="00200B87">
            <w:pPr>
              <w:pStyle w:val="ListParagraph"/>
              <w:widowControl w:val="0"/>
              <w:numPr>
                <w:ilvl w:val="0"/>
                <w:numId w:val="4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Centre hierarchy</w:t>
            </w:r>
          </w:p>
          <w:p w:rsidR="00200B87" w:rsidRPr="007A38CB" w:rsidRDefault="00200B87" w:rsidP="00200B87">
            <w:pPr>
              <w:pStyle w:val="ListParagraph"/>
              <w:widowControl w:val="0"/>
              <w:numPr>
                <w:ilvl w:val="0"/>
                <w:numId w:val="4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Governance and Management Policy</w:t>
            </w:r>
          </w:p>
          <w:p w:rsidR="00200B87" w:rsidRPr="007A38CB" w:rsidRDefault="00200B87" w:rsidP="00200B87">
            <w:pPr>
              <w:pStyle w:val="ListParagraph"/>
              <w:widowControl w:val="0"/>
              <w:numPr>
                <w:ilvl w:val="0"/>
                <w:numId w:val="41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contextualSpacing w:val="0"/>
              <w:textAlignment w:val="baseline"/>
              <w:rPr>
                <w:rFonts w:cs="Arial"/>
                <w:sz w:val="20"/>
                <w:szCs w:val="20"/>
                <w:lang w:val="en-US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Privacy Policy.</w:t>
            </w:r>
          </w:p>
          <w:p w:rsidR="00200B87" w:rsidRPr="007A38CB" w:rsidRDefault="00200B87" w:rsidP="00200B87">
            <w:pPr>
              <w:pStyle w:val="ListParagraph"/>
              <w:numPr>
                <w:ilvl w:val="0"/>
                <w:numId w:val="41"/>
              </w:numPr>
              <w:rPr>
                <w:rFonts w:cs="Arial"/>
                <w:sz w:val="20"/>
                <w:szCs w:val="20"/>
              </w:rPr>
            </w:pPr>
            <w:r w:rsidRPr="007A38CB">
              <w:rPr>
                <w:rFonts w:cs="Arial"/>
                <w:sz w:val="20"/>
                <w:szCs w:val="20"/>
              </w:rPr>
              <w:t>Child Protection Legislation.</w:t>
            </w:r>
          </w:p>
          <w:p w:rsidR="00200B87" w:rsidRPr="007A38CB" w:rsidRDefault="00200B87" w:rsidP="00200B87">
            <w:pPr>
              <w:pStyle w:val="Standard"/>
              <w:numPr>
                <w:ilvl w:val="0"/>
                <w:numId w:val="41"/>
              </w:numPr>
              <w:rPr>
                <w:rFonts w:asciiTheme="minorHAnsi" w:hAnsiTheme="minorHAnsi" w:cs="Arial"/>
                <w:sz w:val="20"/>
                <w:szCs w:val="20"/>
              </w:rPr>
            </w:pPr>
            <w:r w:rsidRPr="007A38CB">
              <w:rPr>
                <w:rFonts w:asciiTheme="minorHAnsi" w:hAnsiTheme="minorHAnsi" w:cs="Arial"/>
                <w:sz w:val="20"/>
                <w:szCs w:val="20"/>
              </w:rPr>
              <w:t>Workplace Health and Safety Legislation.</w:t>
            </w:r>
          </w:p>
          <w:p w:rsidR="00B9051E" w:rsidRPr="007A38CB" w:rsidRDefault="00200B87" w:rsidP="00200B87">
            <w:pPr>
              <w:pStyle w:val="ListParagraph"/>
              <w:widowControl w:val="0"/>
              <w:numPr>
                <w:ilvl w:val="0"/>
                <w:numId w:val="41"/>
              </w:numPr>
              <w:autoSpaceDE w:val="0"/>
              <w:adjustRightInd w:val="0"/>
              <w:rPr>
                <w:rFonts w:cs="Arial"/>
                <w:sz w:val="20"/>
                <w:szCs w:val="20"/>
              </w:rPr>
            </w:pPr>
            <w:r w:rsidRPr="007A38CB">
              <w:rPr>
                <w:rFonts w:cs="Arial"/>
                <w:sz w:val="20"/>
                <w:szCs w:val="20"/>
                <w:lang w:val="en-US"/>
              </w:rPr>
              <w:t>Children’s Services Award</w:t>
            </w:r>
          </w:p>
        </w:tc>
      </w:tr>
    </w:tbl>
    <w:p w:rsidR="00B9051E" w:rsidRPr="00D7551F" w:rsidRDefault="00B9051E" w:rsidP="00B17F8E">
      <w:pPr>
        <w:rPr>
          <w:sz w:val="28"/>
          <w:szCs w:val="28"/>
        </w:rPr>
      </w:pPr>
    </w:p>
    <w:sectPr w:rsidR="00B9051E" w:rsidRPr="00D7551F" w:rsidSect="00AE3CC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F35" w:rsidRDefault="00666F35" w:rsidP="00B37F78">
      <w:pPr>
        <w:spacing w:after="0" w:line="240" w:lineRule="auto"/>
      </w:pPr>
      <w:r>
        <w:separator/>
      </w:r>
    </w:p>
  </w:endnote>
  <w:endnote w:type="continuationSeparator" w:id="0">
    <w:p w:rsidR="00666F35" w:rsidRDefault="00666F35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:rsidTr="00B37F78">
      <w:tc>
        <w:tcPr>
          <w:tcW w:w="3080" w:type="dxa"/>
        </w:tcPr>
        <w:p w:rsidR="00B37F78" w:rsidRDefault="0025652C" w:rsidP="00B9051E">
          <w:pPr>
            <w:pStyle w:val="Footer"/>
          </w:pPr>
          <w:r>
            <w:fldChar w:fldCharType="begin"/>
          </w:r>
          <w:r w:rsidR="00E61211">
            <w:instrText xml:space="preserve"> DATE \@dd-MMM-yyyy \* MERGEFORMAT </w:instrText>
          </w:r>
          <w:r>
            <w:fldChar w:fldCharType="separate"/>
          </w:r>
          <w:r w:rsidR="00DC2B1B">
            <w:rPr>
              <w:noProof/>
            </w:rPr>
            <w:t>26-Aug-2020</w:t>
          </w:r>
          <w:r>
            <w:fldChar w:fldCharType="end"/>
          </w:r>
        </w:p>
      </w:tc>
      <w:tc>
        <w:tcPr>
          <w:tcW w:w="3081" w:type="dxa"/>
        </w:tcPr>
        <w:p w:rsidR="00B37F78" w:rsidRDefault="00666F35" w:rsidP="00B37F78">
          <w:pPr>
            <w:pStyle w:val="Footer"/>
            <w:jc w:val="center"/>
          </w:pPr>
          <w:r>
            <w:fldChar w:fldCharType="begin"/>
          </w:r>
          <w:r>
            <w:instrText xml:space="preserve"> DOCPROPERTY AXPDataClassification \* MERGEFORMAT </w:instrText>
          </w:r>
          <w:r>
            <w:fldChar w:fldCharType="separate"/>
          </w:r>
          <w:r w:rsidR="00DC2B1B">
            <w:t>AXP Internal</w:t>
          </w:r>
          <w:r>
            <w:fldChar w:fldCharType="end"/>
          </w:r>
        </w:p>
      </w:tc>
      <w:tc>
        <w:tcPr>
          <w:tcW w:w="3081" w:type="dxa"/>
        </w:tcPr>
        <w:p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25652C">
            <w:fldChar w:fldCharType="begin"/>
          </w:r>
          <w:r w:rsidR="00E61211">
            <w:instrText xml:space="preserve"> PAGE PAGE \* MERGEFORMAT </w:instrText>
          </w:r>
          <w:r w:rsidR="0025652C">
            <w:fldChar w:fldCharType="separate"/>
          </w:r>
          <w:r w:rsidR="00DC2B1B">
            <w:rPr>
              <w:noProof/>
            </w:rPr>
            <w:t>3</w:t>
          </w:r>
          <w:r w:rsidR="0025652C">
            <w:rPr>
              <w:noProof/>
            </w:rPr>
            <w:fldChar w:fldCharType="end"/>
          </w:r>
          <w:r>
            <w:t xml:space="preserve"> of  </w:t>
          </w:r>
          <w:r w:rsidR="00666F35">
            <w:fldChar w:fldCharType="begin"/>
          </w:r>
          <w:r w:rsidR="00666F35">
            <w:instrText xml:space="preserve"> NUMPAGES NUMPAGES \* MERGEFORMAT </w:instrText>
          </w:r>
          <w:r w:rsidR="00666F35">
            <w:fldChar w:fldCharType="separate"/>
          </w:r>
          <w:r w:rsidR="00DC2B1B">
            <w:rPr>
              <w:noProof/>
            </w:rPr>
            <w:t>3</w:t>
          </w:r>
          <w:r w:rsidR="00666F35">
            <w:rPr>
              <w:noProof/>
            </w:rPr>
            <w:fldChar w:fldCharType="end"/>
          </w:r>
        </w:p>
      </w:tc>
    </w:tr>
  </w:tbl>
  <w:p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F35" w:rsidRDefault="00666F35" w:rsidP="00B37F78">
      <w:pPr>
        <w:spacing w:after="0" w:line="240" w:lineRule="auto"/>
      </w:pPr>
      <w:r>
        <w:separator/>
      </w:r>
    </w:p>
  </w:footnote>
  <w:footnote w:type="continuationSeparator" w:id="0">
    <w:p w:rsidR="00666F35" w:rsidRDefault="00666F35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7F78" w:rsidRPr="00B15D46" w:rsidRDefault="00B37F78" w:rsidP="00B37F78">
    <w:pPr>
      <w:pStyle w:val="Header"/>
      <w:jc w:val="center"/>
      <w:rPr>
        <w:rFonts w:ascii="Arial" w:eastAsia="Cambria" w:hAnsi="Arial" w:cs="Arial"/>
        <w:color w:val="808080"/>
        <w:sz w:val="32"/>
        <w:szCs w:val="32"/>
      </w:rPr>
    </w:pPr>
    <w:r w:rsidRPr="00B15D46">
      <w:rPr>
        <w:rFonts w:ascii="Arial" w:eastAsia="Cambria" w:hAnsi="Arial" w:cs="Arial"/>
        <w:noProof/>
        <w:color w:val="808080"/>
        <w:sz w:val="32"/>
        <w:szCs w:val="32"/>
        <w:lang w:eastAsia="en-A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15D46">
      <w:rPr>
        <w:rFonts w:ascii="Arial" w:eastAsia="Cambria" w:hAnsi="Arial" w:cs="Arial"/>
        <w:color w:val="808080"/>
        <w:sz w:val="32"/>
        <w:szCs w:val="32"/>
      </w:rPr>
      <w:t xml:space="preserve">Wahroonga </w:t>
    </w:r>
    <w:r w:rsidR="00B15D46" w:rsidRPr="00B15D46">
      <w:rPr>
        <w:rFonts w:ascii="Arial" w:eastAsia="Cambria" w:hAnsi="Arial" w:cs="Arial"/>
        <w:color w:val="808080"/>
        <w:sz w:val="32"/>
        <w:szCs w:val="32"/>
      </w:rPr>
      <w:t xml:space="preserve">After School Care </w:t>
    </w:r>
    <w:r w:rsidRPr="00B15D46">
      <w:rPr>
        <w:rFonts w:ascii="Arial" w:eastAsia="Cambria" w:hAnsi="Arial" w:cs="Arial"/>
        <w:color w:val="808080"/>
        <w:sz w:val="32"/>
        <w:szCs w:val="32"/>
      </w:rPr>
      <w:t>Centre</w:t>
    </w:r>
    <w:r w:rsidR="00B15D46" w:rsidRPr="00B15D46">
      <w:rPr>
        <w:rFonts w:ascii="Arial" w:eastAsia="Cambria" w:hAnsi="Arial" w:cs="Arial"/>
        <w:color w:val="808080"/>
        <w:sz w:val="32"/>
        <w:szCs w:val="32"/>
      </w:rPr>
      <w:t xml:space="preserve"> </w:t>
    </w:r>
    <w:proofErr w:type="spellStart"/>
    <w:r w:rsidR="00B15D46" w:rsidRPr="00B15D46">
      <w:rPr>
        <w:rFonts w:ascii="Arial" w:eastAsia="Cambria" w:hAnsi="Arial" w:cs="Arial"/>
        <w:color w:val="808080"/>
        <w:sz w:val="32"/>
        <w:szCs w:val="32"/>
      </w:rPr>
      <w:t>Inc</w:t>
    </w:r>
    <w:proofErr w:type="spellEnd"/>
  </w:p>
  <w:p w:rsidR="00B37F78" w:rsidRPr="00B15D46" w:rsidRDefault="00B37F78" w:rsidP="00B37F78">
    <w:pPr>
      <w:pStyle w:val="Header"/>
      <w:jc w:val="center"/>
      <w:rPr>
        <w:rFonts w:ascii="Arial" w:eastAsia="Cambria" w:hAnsi="Arial" w:cs="Arial"/>
        <w:color w:val="808080"/>
        <w:sz w:val="20"/>
        <w:szCs w:val="20"/>
      </w:rPr>
    </w:pPr>
  </w:p>
  <w:p w:rsidR="00B37F78" w:rsidRPr="00B37F78" w:rsidRDefault="00B37F78" w:rsidP="00B37F78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rPr>
        <w:i/>
      </w:rPr>
    </w:pPr>
    <w:r>
      <w:rPr>
        <w:rFonts w:ascii="Arial" w:eastAsia="Cambria" w:hAnsi="Arial" w:cs="Arial"/>
        <w:color w:val="808080"/>
        <w:sz w:val="16"/>
        <w:szCs w:val="16"/>
      </w:rPr>
      <w:t xml:space="preserve">     </w:t>
    </w:r>
    <w:r w:rsidR="003222FF">
      <w:rPr>
        <w:rFonts w:ascii="Arial" w:eastAsia="Cambria" w:hAnsi="Arial" w:cs="Arial"/>
        <w:color w:val="808080"/>
        <w:sz w:val="16"/>
        <w:szCs w:val="16"/>
      </w:rPr>
      <w:t xml:space="preserve">                                    </w:t>
    </w:r>
    <w:r>
      <w:rPr>
        <w:rFonts w:ascii="Arial" w:eastAsia="Cambria" w:hAnsi="Arial" w:cs="Arial"/>
        <w:color w:val="808080"/>
        <w:sz w:val="16"/>
        <w:szCs w:val="16"/>
      </w:rPr>
      <w:t xml:space="preserve">  </w:t>
    </w:r>
    <w:r w:rsidRPr="00B37F78">
      <w:rPr>
        <w:rFonts w:ascii="Arial" w:eastAsia="Cambria" w:hAnsi="Arial" w:cs="Arial"/>
        <w:i/>
        <w:color w:val="808080"/>
        <w:sz w:val="16"/>
        <w:szCs w:val="16"/>
      </w:rPr>
      <w:t xml:space="preserve">P.O. Box 489, Wahroonga, N.S.W 2076               Phone: </w:t>
    </w:r>
    <w:r w:rsidR="00B9051E">
      <w:rPr>
        <w:rFonts w:ascii="Arial" w:eastAsia="Cambria" w:hAnsi="Arial" w:cs="Arial"/>
        <w:i/>
        <w:color w:val="808080"/>
        <w:sz w:val="16"/>
        <w:szCs w:val="16"/>
      </w:rPr>
      <w:t>0428914394</w:t>
    </w:r>
  </w:p>
  <w:p w:rsidR="00B37F78" w:rsidRDefault="00B37F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C0559AE"/>
    <w:multiLevelType w:val="multilevel"/>
    <w:tmpl w:val="77CC4F80"/>
    <w:styleLink w:val="WWNum43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E447850"/>
    <w:multiLevelType w:val="hybridMultilevel"/>
    <w:tmpl w:val="BB52AD7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E9734E"/>
    <w:multiLevelType w:val="hybridMultilevel"/>
    <w:tmpl w:val="84729184"/>
    <w:lvl w:ilvl="0" w:tplc="0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5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4C7DED"/>
    <w:multiLevelType w:val="hybridMultilevel"/>
    <w:tmpl w:val="5F0CAA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164193"/>
    <w:multiLevelType w:val="hybridMultilevel"/>
    <w:tmpl w:val="B95C93C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7953EDA"/>
    <w:multiLevelType w:val="multilevel"/>
    <w:tmpl w:val="D890C12E"/>
    <w:styleLink w:val="WWNum12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DC47420"/>
    <w:multiLevelType w:val="hybridMultilevel"/>
    <w:tmpl w:val="7DCA0BD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0D05F42"/>
    <w:multiLevelType w:val="hybridMultilevel"/>
    <w:tmpl w:val="3E6661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6B0170"/>
    <w:multiLevelType w:val="multilevel"/>
    <w:tmpl w:val="BAFC0CFC"/>
    <w:styleLink w:val="WWNum54"/>
    <w:lvl w:ilvl="0">
      <w:numFmt w:val="bullet"/>
      <w:lvlText w:val="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34B36951"/>
    <w:multiLevelType w:val="hybridMultilevel"/>
    <w:tmpl w:val="485AF8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B1728FC"/>
    <w:multiLevelType w:val="hybridMultilevel"/>
    <w:tmpl w:val="5C62B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14C495B"/>
    <w:multiLevelType w:val="hybridMultilevel"/>
    <w:tmpl w:val="DC7C156E"/>
    <w:lvl w:ilvl="0" w:tplc="0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8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002177"/>
    <w:multiLevelType w:val="multilevel"/>
    <w:tmpl w:val="14D21BB4"/>
    <w:styleLink w:val="WWNum13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/>
        <w:sz w:val="22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>
    <w:nsid w:val="4A8E651A"/>
    <w:multiLevelType w:val="hybridMultilevel"/>
    <w:tmpl w:val="CFB4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296712"/>
    <w:multiLevelType w:val="hybridMultilevel"/>
    <w:tmpl w:val="ED7C58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4C72D0"/>
    <w:multiLevelType w:val="hybridMultilevel"/>
    <w:tmpl w:val="BF7EFD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9446D4"/>
    <w:multiLevelType w:val="hybridMultilevel"/>
    <w:tmpl w:val="F42616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9">
    <w:nsid w:val="67847A97"/>
    <w:multiLevelType w:val="hybridMultilevel"/>
    <w:tmpl w:val="07B4D2D2"/>
    <w:lvl w:ilvl="0" w:tplc="0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2640" w:hanging="360"/>
      </w:pPr>
    </w:lvl>
    <w:lvl w:ilvl="2" w:tplc="0C09001B" w:tentative="1">
      <w:start w:val="1"/>
      <w:numFmt w:val="lowerRoman"/>
      <w:lvlText w:val="%3."/>
      <w:lvlJc w:val="right"/>
      <w:pPr>
        <w:ind w:left="3360" w:hanging="180"/>
      </w:pPr>
    </w:lvl>
    <w:lvl w:ilvl="3" w:tplc="0C09000F" w:tentative="1">
      <w:start w:val="1"/>
      <w:numFmt w:val="decimal"/>
      <w:lvlText w:val="%4."/>
      <w:lvlJc w:val="left"/>
      <w:pPr>
        <w:ind w:left="4080" w:hanging="360"/>
      </w:pPr>
    </w:lvl>
    <w:lvl w:ilvl="4" w:tplc="0C090019" w:tentative="1">
      <w:start w:val="1"/>
      <w:numFmt w:val="lowerLetter"/>
      <w:lvlText w:val="%5."/>
      <w:lvlJc w:val="left"/>
      <w:pPr>
        <w:ind w:left="4800" w:hanging="360"/>
      </w:pPr>
    </w:lvl>
    <w:lvl w:ilvl="5" w:tplc="0C09001B" w:tentative="1">
      <w:start w:val="1"/>
      <w:numFmt w:val="lowerRoman"/>
      <w:lvlText w:val="%6."/>
      <w:lvlJc w:val="right"/>
      <w:pPr>
        <w:ind w:left="5520" w:hanging="180"/>
      </w:pPr>
    </w:lvl>
    <w:lvl w:ilvl="6" w:tplc="0C09000F" w:tentative="1">
      <w:start w:val="1"/>
      <w:numFmt w:val="decimal"/>
      <w:lvlText w:val="%7."/>
      <w:lvlJc w:val="left"/>
      <w:pPr>
        <w:ind w:left="6240" w:hanging="360"/>
      </w:pPr>
    </w:lvl>
    <w:lvl w:ilvl="7" w:tplc="0C090019" w:tentative="1">
      <w:start w:val="1"/>
      <w:numFmt w:val="lowerLetter"/>
      <w:lvlText w:val="%8."/>
      <w:lvlJc w:val="left"/>
      <w:pPr>
        <w:ind w:left="6960" w:hanging="360"/>
      </w:pPr>
    </w:lvl>
    <w:lvl w:ilvl="8" w:tplc="0C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0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1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69D3CFC"/>
    <w:multiLevelType w:val="hybridMultilevel"/>
    <w:tmpl w:val="85BE69F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734529E"/>
    <w:multiLevelType w:val="hybridMultilevel"/>
    <w:tmpl w:val="76029E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586CB0"/>
    <w:multiLevelType w:val="hybridMultilevel"/>
    <w:tmpl w:val="386283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DA4B07"/>
    <w:multiLevelType w:val="hybridMultilevel"/>
    <w:tmpl w:val="0462A13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B65604"/>
    <w:multiLevelType w:val="hybridMultilevel"/>
    <w:tmpl w:val="AE50BB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"/>
  </w:num>
  <w:num w:numId="3">
    <w:abstractNumId w:val="21"/>
  </w:num>
  <w:num w:numId="4">
    <w:abstractNumId w:val="39"/>
  </w:num>
  <w:num w:numId="5">
    <w:abstractNumId w:val="31"/>
  </w:num>
  <w:num w:numId="6">
    <w:abstractNumId w:val="3"/>
  </w:num>
  <w:num w:numId="7">
    <w:abstractNumId w:val="23"/>
  </w:num>
  <w:num w:numId="8">
    <w:abstractNumId w:val="18"/>
  </w:num>
  <w:num w:numId="9">
    <w:abstractNumId w:val="37"/>
  </w:num>
  <w:num w:numId="10">
    <w:abstractNumId w:val="5"/>
  </w:num>
  <w:num w:numId="11">
    <w:abstractNumId w:val="24"/>
  </w:num>
  <w:num w:numId="12">
    <w:abstractNumId w:val="28"/>
  </w:num>
  <w:num w:numId="13">
    <w:abstractNumId w:val="30"/>
  </w:num>
  <w:num w:numId="14">
    <w:abstractNumId w:val="32"/>
  </w:num>
  <w:num w:numId="15">
    <w:abstractNumId w:val="40"/>
  </w:num>
  <w:num w:numId="16">
    <w:abstractNumId w:val="0"/>
  </w:num>
  <w:num w:numId="17">
    <w:abstractNumId w:val="16"/>
  </w:num>
  <w:num w:numId="18">
    <w:abstractNumId w:val="9"/>
  </w:num>
  <w:num w:numId="19">
    <w:abstractNumId w:val="22"/>
  </w:num>
  <w:num w:numId="20">
    <w:abstractNumId w:val="34"/>
  </w:num>
  <w:num w:numId="21">
    <w:abstractNumId w:val="6"/>
  </w:num>
  <w:num w:numId="22">
    <w:abstractNumId w:val="27"/>
  </w:num>
  <w:num w:numId="23">
    <w:abstractNumId w:val="11"/>
  </w:num>
  <w:num w:numId="24">
    <w:abstractNumId w:val="2"/>
  </w:num>
  <w:num w:numId="25">
    <w:abstractNumId w:val="36"/>
  </w:num>
  <w:num w:numId="26">
    <w:abstractNumId w:val="7"/>
  </w:num>
  <w:num w:numId="27">
    <w:abstractNumId w:val="10"/>
  </w:num>
  <w:num w:numId="28">
    <w:abstractNumId w:val="19"/>
  </w:num>
  <w:num w:numId="29">
    <w:abstractNumId w:val="1"/>
  </w:num>
  <w:num w:numId="30">
    <w:abstractNumId w:val="13"/>
  </w:num>
  <w:num w:numId="31">
    <w:abstractNumId w:val="29"/>
  </w:num>
  <w:num w:numId="32">
    <w:abstractNumId w:val="35"/>
  </w:num>
  <w:num w:numId="33">
    <w:abstractNumId w:val="12"/>
  </w:num>
  <w:num w:numId="34">
    <w:abstractNumId w:val="33"/>
  </w:num>
  <w:num w:numId="35">
    <w:abstractNumId w:val="4"/>
  </w:num>
  <w:num w:numId="36">
    <w:abstractNumId w:val="38"/>
  </w:num>
  <w:num w:numId="37">
    <w:abstractNumId w:val="17"/>
  </w:num>
  <w:num w:numId="38">
    <w:abstractNumId w:val="26"/>
  </w:num>
  <w:num w:numId="39">
    <w:abstractNumId w:val="14"/>
  </w:num>
  <w:num w:numId="40">
    <w:abstractNumId w:val="20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7F78"/>
    <w:rsid w:val="000132CA"/>
    <w:rsid w:val="00016381"/>
    <w:rsid w:val="0002036A"/>
    <w:rsid w:val="000218FC"/>
    <w:rsid w:val="0006686C"/>
    <w:rsid w:val="000720E2"/>
    <w:rsid w:val="000925EC"/>
    <w:rsid w:val="000A0FB1"/>
    <w:rsid w:val="000B13AD"/>
    <w:rsid w:val="000B3969"/>
    <w:rsid w:val="000C1F08"/>
    <w:rsid w:val="000D22E7"/>
    <w:rsid w:val="000E1187"/>
    <w:rsid w:val="00107EE2"/>
    <w:rsid w:val="00120B35"/>
    <w:rsid w:val="00150D82"/>
    <w:rsid w:val="00176BAB"/>
    <w:rsid w:val="0019166B"/>
    <w:rsid w:val="001972DD"/>
    <w:rsid w:val="001A0805"/>
    <w:rsid w:val="001C4202"/>
    <w:rsid w:val="001F2817"/>
    <w:rsid w:val="00200B87"/>
    <w:rsid w:val="00214ED3"/>
    <w:rsid w:val="0025652C"/>
    <w:rsid w:val="002A2D16"/>
    <w:rsid w:val="002C4A6F"/>
    <w:rsid w:val="00307A8C"/>
    <w:rsid w:val="003222FF"/>
    <w:rsid w:val="00322CAF"/>
    <w:rsid w:val="00327B40"/>
    <w:rsid w:val="00350F0E"/>
    <w:rsid w:val="00352DB9"/>
    <w:rsid w:val="00384E43"/>
    <w:rsid w:val="003A20A2"/>
    <w:rsid w:val="003A5A8D"/>
    <w:rsid w:val="003C3358"/>
    <w:rsid w:val="003D0BB4"/>
    <w:rsid w:val="003D459C"/>
    <w:rsid w:val="003E326B"/>
    <w:rsid w:val="00403905"/>
    <w:rsid w:val="00434A2F"/>
    <w:rsid w:val="00444636"/>
    <w:rsid w:val="0044714D"/>
    <w:rsid w:val="00485106"/>
    <w:rsid w:val="004A0515"/>
    <w:rsid w:val="004C7F26"/>
    <w:rsid w:val="004E6780"/>
    <w:rsid w:val="00513E48"/>
    <w:rsid w:val="005149C6"/>
    <w:rsid w:val="0055436A"/>
    <w:rsid w:val="00575C5B"/>
    <w:rsid w:val="00583002"/>
    <w:rsid w:val="00587BB7"/>
    <w:rsid w:val="005B200F"/>
    <w:rsid w:val="005B68E1"/>
    <w:rsid w:val="00614E2B"/>
    <w:rsid w:val="00621C90"/>
    <w:rsid w:val="00624D75"/>
    <w:rsid w:val="006415DE"/>
    <w:rsid w:val="00646C07"/>
    <w:rsid w:val="00660D5A"/>
    <w:rsid w:val="00666F35"/>
    <w:rsid w:val="00676197"/>
    <w:rsid w:val="00692E5E"/>
    <w:rsid w:val="006C5E2A"/>
    <w:rsid w:val="006E0451"/>
    <w:rsid w:val="006E5F8E"/>
    <w:rsid w:val="00711B4C"/>
    <w:rsid w:val="00713E76"/>
    <w:rsid w:val="00714997"/>
    <w:rsid w:val="00746696"/>
    <w:rsid w:val="00770AB3"/>
    <w:rsid w:val="0078256E"/>
    <w:rsid w:val="00783A35"/>
    <w:rsid w:val="007A38CB"/>
    <w:rsid w:val="007B50F8"/>
    <w:rsid w:val="007C6638"/>
    <w:rsid w:val="007E1016"/>
    <w:rsid w:val="00804B34"/>
    <w:rsid w:val="00874A1E"/>
    <w:rsid w:val="008B0FDE"/>
    <w:rsid w:val="008B23E5"/>
    <w:rsid w:val="008D5C73"/>
    <w:rsid w:val="008E0529"/>
    <w:rsid w:val="00903391"/>
    <w:rsid w:val="00910B02"/>
    <w:rsid w:val="0091374D"/>
    <w:rsid w:val="00956B74"/>
    <w:rsid w:val="00962143"/>
    <w:rsid w:val="009C2566"/>
    <w:rsid w:val="009C7C8D"/>
    <w:rsid w:val="009E2343"/>
    <w:rsid w:val="009E6446"/>
    <w:rsid w:val="009F3978"/>
    <w:rsid w:val="00A00B45"/>
    <w:rsid w:val="00A56127"/>
    <w:rsid w:val="00A74200"/>
    <w:rsid w:val="00A81600"/>
    <w:rsid w:val="00A926B7"/>
    <w:rsid w:val="00AE3CCA"/>
    <w:rsid w:val="00B129BA"/>
    <w:rsid w:val="00B15D46"/>
    <w:rsid w:val="00B17F8E"/>
    <w:rsid w:val="00B2760C"/>
    <w:rsid w:val="00B37F78"/>
    <w:rsid w:val="00B40A1F"/>
    <w:rsid w:val="00B46F47"/>
    <w:rsid w:val="00B80207"/>
    <w:rsid w:val="00B9051E"/>
    <w:rsid w:val="00B907E0"/>
    <w:rsid w:val="00BE2727"/>
    <w:rsid w:val="00BE3F6F"/>
    <w:rsid w:val="00BF2267"/>
    <w:rsid w:val="00C5291F"/>
    <w:rsid w:val="00C93A83"/>
    <w:rsid w:val="00D35272"/>
    <w:rsid w:val="00D71982"/>
    <w:rsid w:val="00D7551F"/>
    <w:rsid w:val="00D76B08"/>
    <w:rsid w:val="00DC2B1B"/>
    <w:rsid w:val="00DD4EDA"/>
    <w:rsid w:val="00DF6190"/>
    <w:rsid w:val="00E109C9"/>
    <w:rsid w:val="00E14492"/>
    <w:rsid w:val="00E22B40"/>
    <w:rsid w:val="00E424B2"/>
    <w:rsid w:val="00E61211"/>
    <w:rsid w:val="00E96D3D"/>
    <w:rsid w:val="00E9724A"/>
    <w:rsid w:val="00EC1BBB"/>
    <w:rsid w:val="00EC7A6E"/>
    <w:rsid w:val="00EE6ACF"/>
    <w:rsid w:val="00EF4D48"/>
    <w:rsid w:val="00F132F5"/>
    <w:rsid w:val="00F149C8"/>
    <w:rsid w:val="00F15EE8"/>
    <w:rsid w:val="00F5168E"/>
    <w:rsid w:val="00F66687"/>
    <w:rsid w:val="00F8647E"/>
    <w:rsid w:val="00F97613"/>
    <w:rsid w:val="00FB2420"/>
    <w:rsid w:val="00FB3795"/>
    <w:rsid w:val="00FC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3C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  <w:style w:type="paragraph" w:customStyle="1" w:styleId="Standard">
    <w:name w:val="Standard"/>
    <w:rsid w:val="00322CAF"/>
    <w:pPr>
      <w:suppressAutoHyphens/>
      <w:autoSpaceDN w:val="0"/>
      <w:spacing w:after="0" w:line="240" w:lineRule="auto"/>
      <w:textAlignment w:val="baseline"/>
    </w:pPr>
    <w:rPr>
      <w:rFonts w:ascii="Cambria" w:eastAsia="MS Mincho" w:hAnsi="Cambria" w:cs="Times New Roman"/>
      <w:sz w:val="24"/>
      <w:szCs w:val="24"/>
    </w:rPr>
  </w:style>
  <w:style w:type="paragraph" w:styleId="NoSpacing">
    <w:name w:val="No Spacing"/>
    <w:rsid w:val="00322CA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</w:rPr>
  </w:style>
  <w:style w:type="numbering" w:customStyle="1" w:styleId="WWNum12">
    <w:name w:val="WWNum12"/>
    <w:basedOn w:val="NoList"/>
    <w:rsid w:val="00322CAF"/>
    <w:pPr>
      <w:numPr>
        <w:numId w:val="27"/>
      </w:numPr>
    </w:pPr>
  </w:style>
  <w:style w:type="numbering" w:customStyle="1" w:styleId="WWNum13">
    <w:name w:val="WWNum13"/>
    <w:basedOn w:val="NoList"/>
    <w:rsid w:val="00322CAF"/>
    <w:pPr>
      <w:numPr>
        <w:numId w:val="28"/>
      </w:numPr>
    </w:pPr>
  </w:style>
  <w:style w:type="numbering" w:customStyle="1" w:styleId="WWNum43">
    <w:name w:val="WWNum43"/>
    <w:basedOn w:val="NoList"/>
    <w:rsid w:val="00322CAF"/>
    <w:pPr>
      <w:numPr>
        <w:numId w:val="29"/>
      </w:numPr>
    </w:pPr>
  </w:style>
  <w:style w:type="numbering" w:customStyle="1" w:styleId="WWNum54">
    <w:name w:val="WWNum54"/>
    <w:basedOn w:val="NoList"/>
    <w:rsid w:val="00322CAF"/>
    <w:pPr>
      <w:numPr>
        <w:numId w:val="30"/>
      </w:numPr>
    </w:pPr>
  </w:style>
  <w:style w:type="table" w:customStyle="1" w:styleId="TableGrid1">
    <w:name w:val="Table Grid1"/>
    <w:basedOn w:val="TableNormal"/>
    <w:next w:val="TableGrid"/>
    <w:uiPriority w:val="59"/>
    <w:rsid w:val="00B9051E"/>
    <w:pPr>
      <w:spacing w:after="0" w:line="240" w:lineRule="auto"/>
    </w:pPr>
    <w:rPr>
      <w:rFonts w:eastAsia="MS Mincho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Header">
    <w:name w:val="WWNum43"/>
    <w:pPr>
      <w:numPr>
        <w:numId w:val="29"/>
      </w:numPr>
    </w:pPr>
  </w:style>
  <w:style w:type="numbering" w:customStyle="1" w:styleId="HeaderChar">
    <w:name w:val="WWNum12"/>
    <w:pPr>
      <w:numPr>
        <w:numId w:val="27"/>
      </w:numPr>
    </w:pPr>
  </w:style>
  <w:style w:type="numbering" w:customStyle="1" w:styleId="Footer">
    <w:name w:val="WWNum54"/>
    <w:pPr>
      <w:numPr>
        <w:numId w:val="30"/>
      </w:numPr>
    </w:pPr>
  </w:style>
  <w:style w:type="numbering" w:customStyle="1" w:styleId="FooterChar">
    <w:name w:val="WWNum13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8</cp:revision>
  <cp:lastPrinted>2020-08-26T03:45:00Z</cp:lastPrinted>
  <dcterms:created xsi:type="dcterms:W3CDTF">2020-08-19T01:58:00Z</dcterms:created>
  <dcterms:modified xsi:type="dcterms:W3CDTF">2020-08-26T06:45:00Z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