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9810" w:type="dxa"/>
        <w:tblInd w:w="-342" w:type="dxa"/>
        <w:tblLook w:val="04A0" w:firstRow="1" w:lastRow="0" w:firstColumn="1" w:lastColumn="0" w:noHBand="0" w:noVBand="1"/>
      </w:tblPr>
      <w:tblGrid>
        <w:gridCol w:w="1600"/>
        <w:gridCol w:w="551"/>
        <w:gridCol w:w="1843"/>
        <w:gridCol w:w="1276"/>
        <w:gridCol w:w="3118"/>
        <w:gridCol w:w="1422"/>
      </w:tblGrid>
      <w:tr w:rsidR="00F66687" w:rsidRPr="00505EC2" w14:paraId="08965988" w14:textId="77777777" w:rsidTr="0015712C">
        <w:tc>
          <w:tcPr>
            <w:tcW w:w="16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2646501" w14:textId="77777777" w:rsidR="00F66687" w:rsidRPr="00505EC2" w:rsidRDefault="00F66687" w:rsidP="009C2566">
            <w:pPr>
              <w:spacing w:before="120" w:after="120"/>
              <w:rPr>
                <w:rFonts w:cstheme="minorHAnsi"/>
                <w:b/>
                <w:sz w:val="24"/>
                <w:szCs w:val="24"/>
              </w:rPr>
            </w:pPr>
            <w:r w:rsidRPr="00505EC2">
              <w:rPr>
                <w:rFonts w:cstheme="minorHAnsi"/>
                <w:b/>
                <w:sz w:val="24"/>
                <w:szCs w:val="24"/>
              </w:rPr>
              <w:t>Title:</w:t>
            </w:r>
          </w:p>
        </w:tc>
        <w:tc>
          <w:tcPr>
            <w:tcW w:w="8210"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083BA7E" w14:textId="27C0E6E8" w:rsidR="00F66687" w:rsidRPr="00505EC2" w:rsidRDefault="00DF6E66" w:rsidP="00970BB7">
            <w:pPr>
              <w:spacing w:before="120" w:after="120"/>
              <w:rPr>
                <w:rFonts w:cstheme="minorHAnsi"/>
                <w:sz w:val="24"/>
                <w:szCs w:val="24"/>
                <w:u w:val="single"/>
              </w:rPr>
            </w:pPr>
            <w:r w:rsidRPr="00505EC2">
              <w:rPr>
                <w:rFonts w:cstheme="minorHAnsi"/>
                <w:sz w:val="24"/>
                <w:szCs w:val="24"/>
                <w:u w:val="single"/>
              </w:rPr>
              <w:t xml:space="preserve">Inclusion </w:t>
            </w:r>
            <w:r w:rsidR="00970BB7">
              <w:rPr>
                <w:rFonts w:cstheme="minorHAnsi"/>
                <w:sz w:val="24"/>
                <w:szCs w:val="24"/>
                <w:u w:val="single"/>
              </w:rPr>
              <w:t>Policy</w:t>
            </w:r>
          </w:p>
        </w:tc>
      </w:tr>
      <w:tr w:rsidR="00F66687" w:rsidRPr="00505EC2" w14:paraId="3714A18B" w14:textId="77777777" w:rsidTr="0027156D">
        <w:tc>
          <w:tcPr>
            <w:tcW w:w="16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AF55D4C" w14:textId="77777777" w:rsidR="00F66687" w:rsidRPr="00505EC2" w:rsidRDefault="00F66687" w:rsidP="009C2566">
            <w:pPr>
              <w:spacing w:before="120" w:after="120"/>
              <w:rPr>
                <w:rFonts w:cstheme="minorHAnsi"/>
                <w:b/>
                <w:sz w:val="24"/>
                <w:szCs w:val="24"/>
              </w:rPr>
            </w:pPr>
            <w:r w:rsidRPr="00505EC2">
              <w:rPr>
                <w:rFonts w:cstheme="minorHAnsi"/>
                <w:b/>
                <w:sz w:val="24"/>
                <w:szCs w:val="24"/>
              </w:rPr>
              <w:t>Version:</w:t>
            </w:r>
          </w:p>
        </w:tc>
        <w:tc>
          <w:tcPr>
            <w:tcW w:w="5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208EA81" w14:textId="324CDA6E" w:rsidR="00F66687" w:rsidRPr="00431B64" w:rsidRDefault="0027156D" w:rsidP="00F66687">
            <w:pPr>
              <w:spacing w:before="120" w:after="120"/>
              <w:jc w:val="center"/>
              <w:rPr>
                <w:rFonts w:cstheme="minorHAnsi"/>
                <w:sz w:val="24"/>
                <w:szCs w:val="24"/>
              </w:rPr>
            </w:pPr>
            <w:r w:rsidRPr="00431B64">
              <w:rPr>
                <w:rFonts w:cstheme="minorHAnsi"/>
                <w:sz w:val="24"/>
                <w:szCs w:val="24"/>
              </w:rPr>
              <w:t>2</w:t>
            </w:r>
            <w:r w:rsidR="00F66687" w:rsidRPr="00431B64">
              <w:rPr>
                <w:rFonts w:cstheme="minorHAnsi"/>
                <w:sz w:val="24"/>
                <w:szCs w:val="24"/>
              </w:rPr>
              <w:t>.0</w:t>
            </w:r>
          </w:p>
        </w:tc>
        <w:tc>
          <w:tcPr>
            <w:tcW w:w="18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B190BB0" w14:textId="77777777" w:rsidR="00F66687" w:rsidRPr="00505EC2" w:rsidRDefault="00F66687" w:rsidP="0044714D">
            <w:pPr>
              <w:spacing w:before="120" w:after="120"/>
              <w:jc w:val="right"/>
              <w:rPr>
                <w:rFonts w:cstheme="minorHAnsi"/>
                <w:b/>
                <w:sz w:val="24"/>
                <w:szCs w:val="24"/>
              </w:rPr>
            </w:pPr>
            <w:r w:rsidRPr="00505EC2">
              <w:rPr>
                <w:rFonts w:cstheme="minorHAnsi"/>
                <w:b/>
                <w:sz w:val="24"/>
                <w:szCs w:val="24"/>
              </w:rPr>
              <w:t>Last Edited:</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14:paraId="7AE23AF3" w14:textId="49648B06" w:rsidR="00F66687" w:rsidRPr="00431B64" w:rsidRDefault="0027156D" w:rsidP="00F66687">
            <w:pPr>
              <w:spacing w:before="120" w:after="120"/>
              <w:jc w:val="center"/>
              <w:rPr>
                <w:rFonts w:cstheme="minorHAnsi"/>
                <w:sz w:val="24"/>
                <w:szCs w:val="24"/>
              </w:rPr>
            </w:pPr>
            <w:r w:rsidRPr="00431B64">
              <w:rPr>
                <w:rFonts w:cstheme="minorHAnsi"/>
                <w:sz w:val="24"/>
                <w:szCs w:val="24"/>
              </w:rPr>
              <w:t>5/8/19</w:t>
            </w:r>
          </w:p>
        </w:tc>
        <w:tc>
          <w:tcPr>
            <w:tcW w:w="31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3FC6F37" w14:textId="77777777" w:rsidR="00F66687" w:rsidRPr="00505EC2" w:rsidRDefault="00F66687" w:rsidP="009C2566">
            <w:pPr>
              <w:spacing w:before="120" w:after="120"/>
              <w:rPr>
                <w:rFonts w:cstheme="minorHAnsi"/>
                <w:b/>
                <w:sz w:val="24"/>
                <w:szCs w:val="24"/>
              </w:rPr>
            </w:pPr>
            <w:r w:rsidRPr="00505EC2">
              <w:rPr>
                <w:rFonts w:cstheme="minorHAnsi"/>
                <w:b/>
                <w:sz w:val="24"/>
                <w:szCs w:val="24"/>
              </w:rPr>
              <w:t>Approved by Committee:</w:t>
            </w:r>
          </w:p>
        </w:tc>
        <w:tc>
          <w:tcPr>
            <w:tcW w:w="142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6438366" w14:textId="67048352" w:rsidR="00F66687" w:rsidRPr="00431B64" w:rsidRDefault="0027156D" w:rsidP="00F66687">
            <w:pPr>
              <w:spacing w:before="120" w:after="120"/>
              <w:jc w:val="center"/>
              <w:rPr>
                <w:rFonts w:cstheme="minorHAnsi"/>
                <w:sz w:val="24"/>
                <w:szCs w:val="24"/>
              </w:rPr>
            </w:pPr>
            <w:r w:rsidRPr="00431B64">
              <w:rPr>
                <w:rFonts w:cstheme="minorHAnsi"/>
                <w:sz w:val="24"/>
                <w:szCs w:val="24"/>
              </w:rPr>
              <w:t xml:space="preserve">Feb 2020 </w:t>
            </w:r>
          </w:p>
        </w:tc>
      </w:tr>
      <w:tr w:rsidR="00F66687" w:rsidRPr="00505EC2" w14:paraId="5EACF32C" w14:textId="77777777" w:rsidTr="0015712C">
        <w:tc>
          <w:tcPr>
            <w:tcW w:w="16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D8621E5" w14:textId="77777777" w:rsidR="00F66687" w:rsidRPr="00505EC2" w:rsidRDefault="00F66687" w:rsidP="009C2566">
            <w:pPr>
              <w:spacing w:before="120" w:after="120"/>
              <w:rPr>
                <w:rFonts w:cstheme="minorHAnsi"/>
                <w:b/>
                <w:sz w:val="24"/>
                <w:szCs w:val="24"/>
              </w:rPr>
            </w:pPr>
            <w:r w:rsidRPr="00505EC2">
              <w:rPr>
                <w:rFonts w:cstheme="minorHAnsi"/>
                <w:b/>
                <w:sz w:val="24"/>
                <w:szCs w:val="24"/>
              </w:rPr>
              <w:t>Purpose:</w:t>
            </w:r>
          </w:p>
        </w:tc>
        <w:tc>
          <w:tcPr>
            <w:tcW w:w="8210"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DCF2436" w14:textId="2AFAD0C0" w:rsidR="00910B02" w:rsidRPr="00431B64" w:rsidRDefault="002A1B42" w:rsidP="0015712C">
            <w:pPr>
              <w:spacing w:before="120" w:after="120"/>
              <w:rPr>
                <w:rFonts w:cstheme="minorHAnsi"/>
                <w:sz w:val="24"/>
                <w:szCs w:val="24"/>
              </w:rPr>
            </w:pPr>
            <w:r w:rsidRPr="00431B64">
              <w:rPr>
                <w:rFonts w:cstheme="minorHAnsi"/>
                <w:sz w:val="24"/>
                <w:szCs w:val="24"/>
              </w:rPr>
              <w:t xml:space="preserve">The purpose of this </w:t>
            </w:r>
            <w:r w:rsidR="0015712C" w:rsidRPr="00431B64">
              <w:rPr>
                <w:rFonts w:cstheme="minorHAnsi"/>
                <w:sz w:val="24"/>
                <w:szCs w:val="24"/>
              </w:rPr>
              <w:t>Policy</w:t>
            </w:r>
            <w:r w:rsidRPr="00431B64">
              <w:rPr>
                <w:rFonts w:cstheme="minorHAnsi"/>
                <w:sz w:val="24"/>
                <w:szCs w:val="24"/>
              </w:rPr>
              <w:t xml:space="preserve"> is</w:t>
            </w:r>
            <w:r w:rsidR="00BA4A05" w:rsidRPr="00431B64">
              <w:rPr>
                <w:rFonts w:cstheme="minorHAnsi"/>
                <w:sz w:val="24"/>
                <w:szCs w:val="24"/>
              </w:rPr>
              <w:t xml:space="preserve"> to provide an understanding that </w:t>
            </w:r>
            <w:r w:rsidR="0015712C" w:rsidRPr="00431B64">
              <w:rPr>
                <w:rFonts w:cstheme="minorHAnsi"/>
                <w:sz w:val="24"/>
                <w:szCs w:val="24"/>
              </w:rPr>
              <w:t>Educator</w:t>
            </w:r>
            <w:r w:rsidRPr="00431B64">
              <w:rPr>
                <w:rFonts w:cstheme="minorHAnsi"/>
                <w:sz w:val="24"/>
                <w:szCs w:val="24"/>
              </w:rPr>
              <w:t xml:space="preserve">s at Wahroonga </w:t>
            </w:r>
            <w:r w:rsidR="00BA4A05" w:rsidRPr="00431B64">
              <w:rPr>
                <w:rFonts w:cstheme="minorHAnsi"/>
                <w:sz w:val="24"/>
                <w:szCs w:val="24"/>
              </w:rPr>
              <w:t>A</w:t>
            </w:r>
            <w:r w:rsidRPr="00431B64">
              <w:rPr>
                <w:rFonts w:cstheme="minorHAnsi"/>
                <w:sz w:val="24"/>
                <w:szCs w:val="24"/>
              </w:rPr>
              <w:t xml:space="preserve">fter </w:t>
            </w:r>
            <w:r w:rsidR="00BA4A05" w:rsidRPr="00431B64">
              <w:rPr>
                <w:rFonts w:cstheme="minorHAnsi"/>
                <w:sz w:val="24"/>
                <w:szCs w:val="24"/>
              </w:rPr>
              <w:t>S</w:t>
            </w:r>
            <w:r w:rsidRPr="00431B64">
              <w:rPr>
                <w:rFonts w:cstheme="minorHAnsi"/>
                <w:sz w:val="24"/>
                <w:szCs w:val="24"/>
              </w:rPr>
              <w:t xml:space="preserve">chool </w:t>
            </w:r>
            <w:r w:rsidR="00BA4A05" w:rsidRPr="00431B64">
              <w:rPr>
                <w:rFonts w:cstheme="minorHAnsi"/>
                <w:sz w:val="24"/>
                <w:szCs w:val="24"/>
              </w:rPr>
              <w:t>Car</w:t>
            </w:r>
            <w:r w:rsidRPr="00431B64">
              <w:rPr>
                <w:rFonts w:cstheme="minorHAnsi"/>
                <w:sz w:val="24"/>
                <w:szCs w:val="24"/>
              </w:rPr>
              <w:t xml:space="preserve">e </w:t>
            </w:r>
            <w:r w:rsidR="00C0453B" w:rsidRPr="00431B64">
              <w:rPr>
                <w:rFonts w:cstheme="minorHAnsi"/>
                <w:sz w:val="24"/>
                <w:szCs w:val="24"/>
              </w:rPr>
              <w:t>Centre are</w:t>
            </w:r>
            <w:r w:rsidRPr="00431B64">
              <w:rPr>
                <w:rFonts w:cstheme="minorHAnsi"/>
                <w:sz w:val="24"/>
                <w:szCs w:val="24"/>
              </w:rPr>
              <w:t xml:space="preserve"> committed to providing an inclusive environment that is accepting of all cultures beliefs and values. </w:t>
            </w:r>
          </w:p>
        </w:tc>
      </w:tr>
    </w:tbl>
    <w:p w14:paraId="28E3496B" w14:textId="77777777" w:rsidR="0025701E" w:rsidRPr="00505EC2" w:rsidRDefault="0025701E" w:rsidP="00DF6E66">
      <w:pPr>
        <w:tabs>
          <w:tab w:val="left" w:pos="1080"/>
        </w:tabs>
        <w:spacing w:after="0" w:line="240" w:lineRule="auto"/>
        <w:rPr>
          <w:rFonts w:eastAsia="Times New Roman" w:cstheme="minorHAnsi"/>
          <w:u w:val="single"/>
          <w:lang w:val="en-US"/>
        </w:rPr>
      </w:pPr>
    </w:p>
    <w:p w14:paraId="32844D69" w14:textId="1EDCB5D5" w:rsidR="00DF6E66" w:rsidRPr="00505EC2" w:rsidRDefault="0015712C" w:rsidP="0015712C">
      <w:pPr>
        <w:tabs>
          <w:tab w:val="left" w:pos="1080"/>
        </w:tabs>
        <w:spacing w:after="0" w:line="240" w:lineRule="auto"/>
        <w:ind w:left="-450"/>
        <w:rPr>
          <w:rFonts w:eastAsia="Times New Roman" w:cstheme="minorHAnsi"/>
          <w:b/>
          <w:u w:val="single"/>
          <w:lang w:val="en-US"/>
        </w:rPr>
      </w:pPr>
      <w:r>
        <w:rPr>
          <w:rFonts w:eastAsia="Times New Roman" w:cstheme="minorHAnsi"/>
          <w:b/>
          <w:u w:val="single"/>
          <w:lang w:val="en-US"/>
        </w:rPr>
        <w:t xml:space="preserve">Policy </w:t>
      </w:r>
      <w:r w:rsidR="00421263" w:rsidRPr="00505EC2">
        <w:rPr>
          <w:rFonts w:eastAsia="Times New Roman" w:cstheme="minorHAnsi"/>
          <w:b/>
          <w:u w:val="single"/>
          <w:lang w:val="en-US"/>
        </w:rPr>
        <w:t>Statement:</w:t>
      </w:r>
    </w:p>
    <w:p w14:paraId="07185BFB" w14:textId="5C199E9A" w:rsidR="0029353D" w:rsidRPr="00505EC2" w:rsidRDefault="0015712C" w:rsidP="0015712C">
      <w:pPr>
        <w:tabs>
          <w:tab w:val="left" w:pos="1080"/>
        </w:tabs>
        <w:spacing w:after="0" w:line="240" w:lineRule="auto"/>
        <w:ind w:left="-450"/>
        <w:rPr>
          <w:rFonts w:cstheme="minorHAnsi"/>
        </w:rPr>
      </w:pPr>
      <w:r>
        <w:rPr>
          <w:rFonts w:cstheme="minorHAnsi"/>
        </w:rPr>
        <w:t>The</w:t>
      </w:r>
      <w:r w:rsidR="00DF6E66" w:rsidRPr="00505EC2">
        <w:rPr>
          <w:rFonts w:cstheme="minorHAnsi"/>
        </w:rPr>
        <w:t xml:space="preserve"> </w:t>
      </w:r>
      <w:r w:rsidR="002A1B42" w:rsidRPr="00505EC2">
        <w:rPr>
          <w:rFonts w:cstheme="minorHAnsi"/>
        </w:rPr>
        <w:t>Centre aims</w:t>
      </w:r>
      <w:r w:rsidR="00DF6E66" w:rsidRPr="00505EC2">
        <w:rPr>
          <w:rFonts w:cstheme="minorHAnsi"/>
        </w:rPr>
        <w:t xml:space="preserve"> to provide an environment that is</w:t>
      </w:r>
      <w:r w:rsidR="0029353D" w:rsidRPr="00505EC2">
        <w:rPr>
          <w:rFonts w:cstheme="minorHAnsi"/>
        </w:rPr>
        <w:t xml:space="preserve"> accepting of </w:t>
      </w:r>
      <w:r w:rsidR="00820549" w:rsidRPr="00505EC2">
        <w:rPr>
          <w:rFonts w:cstheme="minorHAnsi"/>
        </w:rPr>
        <w:t>all cultures</w:t>
      </w:r>
      <w:r w:rsidR="0029353D" w:rsidRPr="00505EC2">
        <w:rPr>
          <w:rFonts w:cstheme="minorHAnsi"/>
        </w:rPr>
        <w:t xml:space="preserve"> and beliefs</w:t>
      </w:r>
      <w:r w:rsidR="00820549" w:rsidRPr="00505EC2">
        <w:rPr>
          <w:rFonts w:cstheme="minorHAnsi"/>
        </w:rPr>
        <w:t>.</w:t>
      </w:r>
      <w:r w:rsidR="00DF6E66" w:rsidRPr="00505EC2">
        <w:rPr>
          <w:rFonts w:cstheme="minorHAnsi"/>
        </w:rPr>
        <w:t xml:space="preserve"> </w:t>
      </w:r>
      <w:r w:rsidR="00820549" w:rsidRPr="00505EC2">
        <w:rPr>
          <w:rFonts w:cstheme="minorHAnsi"/>
        </w:rPr>
        <w:t>T</w:t>
      </w:r>
      <w:r w:rsidR="0029353D" w:rsidRPr="00505EC2">
        <w:rPr>
          <w:rFonts w:cstheme="minorHAnsi"/>
        </w:rPr>
        <w:t xml:space="preserve">o provide a </w:t>
      </w:r>
      <w:r w:rsidR="00421263" w:rsidRPr="00505EC2">
        <w:rPr>
          <w:rFonts w:cstheme="minorHAnsi"/>
        </w:rPr>
        <w:t>setting in</w:t>
      </w:r>
      <w:r w:rsidR="00DF6E66" w:rsidRPr="00505EC2">
        <w:rPr>
          <w:rFonts w:cstheme="minorHAnsi"/>
        </w:rPr>
        <w:t xml:space="preserve"> which children learn the principles of fairness</w:t>
      </w:r>
      <w:r w:rsidR="00421263" w:rsidRPr="00505EC2">
        <w:rPr>
          <w:rFonts w:cstheme="minorHAnsi"/>
        </w:rPr>
        <w:t>,</w:t>
      </w:r>
      <w:r w:rsidR="00DF6E66" w:rsidRPr="00505EC2">
        <w:rPr>
          <w:rFonts w:cstheme="minorHAnsi"/>
        </w:rPr>
        <w:t xml:space="preserve"> respect </w:t>
      </w:r>
      <w:r w:rsidR="0029353D" w:rsidRPr="00505EC2">
        <w:rPr>
          <w:rFonts w:cstheme="minorHAnsi"/>
        </w:rPr>
        <w:t xml:space="preserve">and </w:t>
      </w:r>
      <w:r w:rsidR="009272BC">
        <w:rPr>
          <w:rFonts w:cstheme="minorHAnsi"/>
        </w:rPr>
        <w:t>the uniqueness of every</w:t>
      </w:r>
      <w:r w:rsidR="00DF6E66" w:rsidRPr="00505EC2">
        <w:rPr>
          <w:rFonts w:cstheme="minorHAnsi"/>
        </w:rPr>
        <w:t xml:space="preserve"> person. </w:t>
      </w:r>
    </w:p>
    <w:p w14:paraId="495B1990" w14:textId="77777777" w:rsidR="0015712C" w:rsidRDefault="0015712C" w:rsidP="0015712C">
      <w:pPr>
        <w:tabs>
          <w:tab w:val="left" w:pos="1080"/>
        </w:tabs>
        <w:spacing w:after="0" w:line="240" w:lineRule="auto"/>
        <w:ind w:left="-450"/>
        <w:rPr>
          <w:rFonts w:cstheme="minorHAnsi"/>
        </w:rPr>
      </w:pPr>
    </w:p>
    <w:p w14:paraId="189A902F" w14:textId="25FAEE2D" w:rsidR="00DF6E66" w:rsidRPr="00505EC2" w:rsidRDefault="0029353D" w:rsidP="0015712C">
      <w:pPr>
        <w:tabs>
          <w:tab w:val="left" w:pos="1080"/>
        </w:tabs>
        <w:spacing w:after="0" w:line="240" w:lineRule="auto"/>
        <w:ind w:left="-450"/>
        <w:rPr>
          <w:rFonts w:cstheme="minorHAnsi"/>
        </w:rPr>
      </w:pPr>
      <w:r w:rsidRPr="00505EC2">
        <w:rPr>
          <w:rFonts w:cstheme="minorHAnsi"/>
        </w:rPr>
        <w:t>Educators will</w:t>
      </w:r>
      <w:r w:rsidR="001F5481" w:rsidRPr="00505EC2">
        <w:rPr>
          <w:rFonts w:cstheme="minorHAnsi"/>
        </w:rPr>
        <w:t xml:space="preserve"> </w:t>
      </w:r>
      <w:r w:rsidR="006E792E" w:rsidRPr="00505EC2">
        <w:rPr>
          <w:rFonts w:cstheme="minorHAnsi"/>
        </w:rPr>
        <w:t xml:space="preserve">foster and </w:t>
      </w:r>
      <w:r w:rsidRPr="00505EC2">
        <w:rPr>
          <w:rFonts w:cstheme="minorHAnsi"/>
        </w:rPr>
        <w:t xml:space="preserve">work together with the </w:t>
      </w:r>
      <w:r w:rsidR="00BA4A05">
        <w:rPr>
          <w:rFonts w:cstheme="minorHAnsi"/>
        </w:rPr>
        <w:t>c</w:t>
      </w:r>
      <w:r w:rsidR="00DF6E66" w:rsidRPr="00505EC2">
        <w:rPr>
          <w:rFonts w:cstheme="minorHAnsi"/>
        </w:rPr>
        <w:t xml:space="preserve">hildren </w:t>
      </w:r>
      <w:r w:rsidR="001F5481" w:rsidRPr="00505EC2">
        <w:rPr>
          <w:rFonts w:cstheme="minorHAnsi"/>
        </w:rPr>
        <w:t xml:space="preserve">to encourage them to </w:t>
      </w:r>
      <w:r w:rsidRPr="00505EC2">
        <w:rPr>
          <w:rFonts w:cstheme="minorHAnsi"/>
        </w:rPr>
        <w:t xml:space="preserve"> </w:t>
      </w:r>
      <w:r w:rsidR="00DF6E66" w:rsidRPr="00505EC2">
        <w:rPr>
          <w:rFonts w:cstheme="minorHAnsi"/>
        </w:rPr>
        <w:t xml:space="preserve"> develop their own sense of identity</w:t>
      </w:r>
      <w:r w:rsidR="009272BC">
        <w:rPr>
          <w:rFonts w:cstheme="minorHAnsi"/>
        </w:rPr>
        <w:t xml:space="preserve">, </w:t>
      </w:r>
      <w:r w:rsidR="00DF6E66" w:rsidRPr="00505EC2">
        <w:rPr>
          <w:rFonts w:cstheme="minorHAnsi"/>
        </w:rPr>
        <w:t xml:space="preserve">and </w:t>
      </w:r>
      <w:r w:rsidR="006E792E" w:rsidRPr="00505EC2">
        <w:rPr>
          <w:rFonts w:cstheme="minorHAnsi"/>
        </w:rPr>
        <w:t>cultural competency. Educators will</w:t>
      </w:r>
      <w:r w:rsidR="00DF6E66" w:rsidRPr="00505EC2">
        <w:rPr>
          <w:rFonts w:cstheme="minorHAnsi"/>
        </w:rPr>
        <w:t xml:space="preserve"> </w:t>
      </w:r>
      <w:r w:rsidR="001F5481" w:rsidRPr="00505EC2">
        <w:rPr>
          <w:rFonts w:cstheme="minorHAnsi"/>
        </w:rPr>
        <w:t>facilitate ways</w:t>
      </w:r>
      <w:r w:rsidRPr="00505EC2">
        <w:rPr>
          <w:rFonts w:cstheme="minorHAnsi"/>
        </w:rPr>
        <w:t xml:space="preserve"> in which</w:t>
      </w:r>
      <w:r w:rsidR="00820549" w:rsidRPr="00505EC2">
        <w:rPr>
          <w:rFonts w:cstheme="minorHAnsi"/>
        </w:rPr>
        <w:t xml:space="preserve"> children </w:t>
      </w:r>
      <w:r w:rsidR="001F5481" w:rsidRPr="00505EC2">
        <w:rPr>
          <w:rFonts w:cstheme="minorHAnsi"/>
        </w:rPr>
        <w:t>can embrace</w:t>
      </w:r>
      <w:r w:rsidRPr="00505EC2">
        <w:rPr>
          <w:rFonts w:cstheme="minorHAnsi"/>
        </w:rPr>
        <w:t xml:space="preserve"> </w:t>
      </w:r>
      <w:r w:rsidR="002A1B42" w:rsidRPr="00505EC2">
        <w:rPr>
          <w:rFonts w:cstheme="minorHAnsi"/>
        </w:rPr>
        <w:t>their</w:t>
      </w:r>
      <w:r w:rsidR="006E792E" w:rsidRPr="00505EC2">
        <w:rPr>
          <w:rFonts w:cstheme="minorHAnsi"/>
        </w:rPr>
        <w:t xml:space="preserve"> differences</w:t>
      </w:r>
      <w:r w:rsidR="00820549" w:rsidRPr="00505EC2">
        <w:rPr>
          <w:rFonts w:cstheme="minorHAnsi"/>
        </w:rPr>
        <w:t>,</w:t>
      </w:r>
      <w:r w:rsidR="00DF6E66" w:rsidRPr="00505EC2">
        <w:rPr>
          <w:rFonts w:cstheme="minorHAnsi"/>
        </w:rPr>
        <w:t xml:space="preserve"> needs and abilities</w:t>
      </w:r>
      <w:r w:rsidRPr="00505EC2">
        <w:rPr>
          <w:rFonts w:cstheme="minorHAnsi"/>
        </w:rPr>
        <w:t>.</w:t>
      </w:r>
      <w:r w:rsidR="00DF6E66" w:rsidRPr="00505EC2">
        <w:rPr>
          <w:rFonts w:cstheme="minorHAnsi"/>
        </w:rPr>
        <w:t xml:space="preserve"> (My Time, Our Place Outcome</w:t>
      </w:r>
      <w:r w:rsidR="00820549" w:rsidRPr="00505EC2">
        <w:rPr>
          <w:rFonts w:cstheme="minorHAnsi"/>
        </w:rPr>
        <w:t xml:space="preserve"> </w:t>
      </w:r>
      <w:r w:rsidR="00DF6E66" w:rsidRPr="00505EC2">
        <w:rPr>
          <w:rFonts w:cstheme="minorHAnsi"/>
        </w:rPr>
        <w:t xml:space="preserve">1). Educators will </w:t>
      </w:r>
      <w:r w:rsidRPr="00505EC2">
        <w:rPr>
          <w:rFonts w:cstheme="minorHAnsi"/>
        </w:rPr>
        <w:t xml:space="preserve">advocate for all children and encourage them to be accepting of all </w:t>
      </w:r>
      <w:r w:rsidR="006E792E" w:rsidRPr="00505EC2">
        <w:rPr>
          <w:rFonts w:cstheme="minorHAnsi"/>
        </w:rPr>
        <w:t>culture’s</w:t>
      </w:r>
      <w:r w:rsidRPr="00505EC2">
        <w:rPr>
          <w:rFonts w:cstheme="minorHAnsi"/>
        </w:rPr>
        <w:t xml:space="preserve"> beliefs and differences</w:t>
      </w:r>
      <w:r w:rsidR="00C4555E" w:rsidRPr="00505EC2">
        <w:rPr>
          <w:rFonts w:cstheme="minorHAnsi"/>
        </w:rPr>
        <w:t xml:space="preserve">. We aim to help children </w:t>
      </w:r>
      <w:r w:rsidR="006E792E" w:rsidRPr="00505EC2">
        <w:rPr>
          <w:rFonts w:cstheme="minorHAnsi"/>
        </w:rPr>
        <w:t xml:space="preserve">understand our </w:t>
      </w:r>
      <w:r w:rsidR="002A1B42" w:rsidRPr="00505EC2">
        <w:rPr>
          <w:rFonts w:cstheme="minorHAnsi"/>
        </w:rPr>
        <w:t>nation’s past</w:t>
      </w:r>
      <w:r w:rsidR="006E792E" w:rsidRPr="00505EC2">
        <w:rPr>
          <w:rFonts w:cstheme="minorHAnsi"/>
        </w:rPr>
        <w:t xml:space="preserve"> so that in time </w:t>
      </w:r>
      <w:r w:rsidR="001F5481" w:rsidRPr="00505EC2">
        <w:rPr>
          <w:rFonts w:cstheme="minorHAnsi"/>
        </w:rPr>
        <w:t>they will</w:t>
      </w:r>
      <w:r w:rsidR="006E792E" w:rsidRPr="00505EC2">
        <w:rPr>
          <w:rFonts w:cstheme="minorHAnsi"/>
        </w:rPr>
        <w:t xml:space="preserve"> become integrated wit</w:t>
      </w:r>
      <w:r w:rsidR="00505EC2" w:rsidRPr="00505EC2">
        <w:rPr>
          <w:rFonts w:cstheme="minorHAnsi"/>
        </w:rPr>
        <w:t xml:space="preserve">h and shaped by Aboriginal and </w:t>
      </w:r>
      <w:r w:rsidR="006E792E" w:rsidRPr="00505EC2">
        <w:rPr>
          <w:rFonts w:cstheme="minorHAnsi"/>
        </w:rPr>
        <w:t xml:space="preserve">Torres Strait </w:t>
      </w:r>
      <w:r w:rsidR="00930EDF" w:rsidRPr="00505EC2">
        <w:rPr>
          <w:rFonts w:cstheme="minorHAnsi"/>
        </w:rPr>
        <w:t>I</w:t>
      </w:r>
      <w:r w:rsidR="006E792E" w:rsidRPr="00505EC2">
        <w:rPr>
          <w:rFonts w:cstheme="minorHAnsi"/>
        </w:rPr>
        <w:t xml:space="preserve">slander </w:t>
      </w:r>
      <w:r w:rsidR="00BA4A05" w:rsidRPr="00505EC2">
        <w:rPr>
          <w:rFonts w:cstheme="minorHAnsi"/>
        </w:rPr>
        <w:t>cultures (</w:t>
      </w:r>
      <w:r w:rsidR="00DF6E66" w:rsidRPr="00505EC2">
        <w:rPr>
          <w:rFonts w:cstheme="minorHAnsi"/>
        </w:rPr>
        <w:t>My Time, Our Place Outcome 2).</w:t>
      </w:r>
    </w:p>
    <w:p w14:paraId="46F08241" w14:textId="77777777" w:rsidR="0015712C" w:rsidRDefault="0015712C" w:rsidP="0015712C">
      <w:pPr>
        <w:tabs>
          <w:tab w:val="left" w:pos="1080"/>
        </w:tabs>
        <w:spacing w:after="0" w:line="240" w:lineRule="auto"/>
        <w:ind w:left="-450"/>
        <w:rPr>
          <w:rFonts w:cstheme="minorHAnsi"/>
        </w:rPr>
      </w:pPr>
    </w:p>
    <w:p w14:paraId="7C9A2925" w14:textId="68C071CE" w:rsidR="00DF6E66" w:rsidRPr="00505EC2" w:rsidRDefault="00930EDF" w:rsidP="0015712C">
      <w:pPr>
        <w:tabs>
          <w:tab w:val="left" w:pos="1080"/>
        </w:tabs>
        <w:spacing w:after="0" w:line="240" w:lineRule="auto"/>
        <w:ind w:left="-450"/>
        <w:rPr>
          <w:rFonts w:cstheme="minorHAnsi"/>
        </w:rPr>
      </w:pPr>
      <w:r w:rsidRPr="00505EC2">
        <w:rPr>
          <w:rFonts w:cstheme="minorHAnsi"/>
        </w:rPr>
        <w:t xml:space="preserve">We </w:t>
      </w:r>
      <w:r w:rsidR="00820549" w:rsidRPr="00505EC2">
        <w:rPr>
          <w:rFonts w:cstheme="minorHAnsi"/>
        </w:rPr>
        <w:t>will actively</w:t>
      </w:r>
      <w:r w:rsidR="00BA4A05">
        <w:rPr>
          <w:rFonts w:cstheme="minorHAnsi"/>
        </w:rPr>
        <w:t xml:space="preserve"> encourage </w:t>
      </w:r>
      <w:r w:rsidR="00820549" w:rsidRPr="00505EC2">
        <w:rPr>
          <w:rFonts w:cstheme="minorHAnsi"/>
        </w:rPr>
        <w:t>families to</w:t>
      </w:r>
      <w:r w:rsidR="00DF6E66" w:rsidRPr="00505EC2">
        <w:rPr>
          <w:rFonts w:cstheme="minorHAnsi"/>
        </w:rPr>
        <w:t xml:space="preserve"> share their experiences with</w:t>
      </w:r>
      <w:r w:rsidRPr="00505EC2">
        <w:rPr>
          <w:rFonts w:cstheme="minorHAnsi"/>
        </w:rPr>
        <w:t xml:space="preserve"> children,</w:t>
      </w:r>
      <w:r w:rsidR="00DF6E66" w:rsidRPr="00505EC2">
        <w:rPr>
          <w:rFonts w:cstheme="minorHAnsi"/>
        </w:rPr>
        <w:t xml:space="preserve"> </w:t>
      </w:r>
      <w:r w:rsidR="0015712C">
        <w:rPr>
          <w:rFonts w:cstheme="minorHAnsi"/>
        </w:rPr>
        <w:t>Educator</w:t>
      </w:r>
      <w:r w:rsidR="00DF6E66" w:rsidRPr="00505EC2">
        <w:rPr>
          <w:rFonts w:cstheme="minorHAnsi"/>
        </w:rPr>
        <w:t>s and other families.</w:t>
      </w:r>
    </w:p>
    <w:p w14:paraId="6F5FE9D7" w14:textId="77777777" w:rsidR="00DF6E66" w:rsidRPr="00505EC2" w:rsidRDefault="00DF6E66" w:rsidP="00DF6E66">
      <w:pPr>
        <w:tabs>
          <w:tab w:val="left" w:pos="1080"/>
        </w:tabs>
        <w:spacing w:after="0" w:line="240" w:lineRule="auto"/>
        <w:rPr>
          <w:rFonts w:cstheme="minorHAnsi"/>
        </w:rPr>
      </w:pPr>
    </w:p>
    <w:p w14:paraId="4D9AC435" w14:textId="77777777" w:rsidR="00DF6E66" w:rsidRPr="0015712C" w:rsidRDefault="00DF6E66" w:rsidP="0015712C">
      <w:pPr>
        <w:tabs>
          <w:tab w:val="left" w:pos="1080"/>
        </w:tabs>
        <w:spacing w:after="0" w:line="240" w:lineRule="auto"/>
        <w:ind w:left="-450"/>
        <w:rPr>
          <w:rFonts w:cstheme="minorHAnsi"/>
          <w:b/>
          <w:u w:val="single"/>
        </w:rPr>
      </w:pPr>
      <w:r w:rsidRPr="0015712C">
        <w:rPr>
          <w:rFonts w:cstheme="minorHAnsi"/>
          <w:b/>
          <w:u w:val="single"/>
        </w:rPr>
        <w:t>Procedure</w:t>
      </w:r>
    </w:p>
    <w:p w14:paraId="4565FCB2" w14:textId="77777777" w:rsidR="00DF6E66" w:rsidRPr="00505EC2" w:rsidRDefault="00DF6E66" w:rsidP="00DF6E66">
      <w:pPr>
        <w:tabs>
          <w:tab w:val="left" w:pos="1080"/>
        </w:tabs>
        <w:spacing w:after="0" w:line="240" w:lineRule="auto"/>
        <w:rPr>
          <w:rFonts w:cstheme="minorHAnsi"/>
          <w:u w:val="single"/>
        </w:rPr>
      </w:pPr>
    </w:p>
    <w:p w14:paraId="749C1187" w14:textId="77777777" w:rsidR="00DF6E66" w:rsidRPr="00505EC2" w:rsidRDefault="00DF6E66" w:rsidP="0015712C">
      <w:pPr>
        <w:pStyle w:val="ListParagraph"/>
        <w:widowControl w:val="0"/>
        <w:numPr>
          <w:ilvl w:val="0"/>
          <w:numId w:val="20"/>
        </w:numPr>
        <w:autoSpaceDE w:val="0"/>
        <w:autoSpaceDN w:val="0"/>
        <w:adjustRightInd w:val="0"/>
        <w:spacing w:after="0" w:line="240" w:lineRule="auto"/>
        <w:ind w:left="0" w:hanging="450"/>
        <w:rPr>
          <w:rFonts w:cstheme="minorHAnsi"/>
          <w:b/>
        </w:rPr>
      </w:pPr>
      <w:r w:rsidRPr="00505EC2">
        <w:rPr>
          <w:rFonts w:cstheme="minorHAnsi"/>
          <w:b/>
        </w:rPr>
        <w:t>Inclusive Practices</w:t>
      </w:r>
    </w:p>
    <w:p w14:paraId="57B3F0A7" w14:textId="0B4B5ACF" w:rsidR="00DF6E66" w:rsidRPr="00505EC2" w:rsidRDefault="00BA4A05" w:rsidP="0015712C">
      <w:pPr>
        <w:pStyle w:val="ListParagraph"/>
        <w:widowControl w:val="0"/>
        <w:numPr>
          <w:ilvl w:val="0"/>
          <w:numId w:val="19"/>
        </w:numPr>
        <w:autoSpaceDE w:val="0"/>
        <w:autoSpaceDN w:val="0"/>
        <w:adjustRightInd w:val="0"/>
        <w:spacing w:after="120" w:line="240" w:lineRule="auto"/>
        <w:ind w:left="0" w:hanging="450"/>
        <w:contextualSpacing w:val="0"/>
        <w:rPr>
          <w:rFonts w:cstheme="minorHAnsi"/>
        </w:rPr>
      </w:pPr>
      <w:r>
        <w:rPr>
          <w:rFonts w:cstheme="minorHAnsi"/>
        </w:rPr>
        <w:t>Educators will</w:t>
      </w:r>
      <w:r w:rsidR="00930EDF" w:rsidRPr="00505EC2">
        <w:rPr>
          <w:rFonts w:cstheme="minorHAnsi"/>
        </w:rPr>
        <w:t xml:space="preserve"> </w:t>
      </w:r>
      <w:r w:rsidR="00DF6E66" w:rsidRPr="00505EC2">
        <w:rPr>
          <w:rFonts w:cstheme="minorHAnsi"/>
        </w:rPr>
        <w:t>actively seek information from children, families and the community about their cultural traditions, customs and beliefs and</w:t>
      </w:r>
      <w:r w:rsidR="00930EDF" w:rsidRPr="00505EC2">
        <w:rPr>
          <w:rFonts w:cstheme="minorHAnsi"/>
        </w:rPr>
        <w:t xml:space="preserve"> with their guidance and permission </w:t>
      </w:r>
      <w:r w:rsidR="00DF6E66" w:rsidRPr="00505EC2">
        <w:rPr>
          <w:rFonts w:cstheme="minorHAnsi"/>
        </w:rPr>
        <w:t>use this information to provide children with a variety of experiences that will enrich</w:t>
      </w:r>
      <w:r w:rsidR="00930EDF" w:rsidRPr="00505EC2">
        <w:rPr>
          <w:rFonts w:cstheme="minorHAnsi"/>
        </w:rPr>
        <w:t xml:space="preserve"> and embed cultural understanding and respect within the </w:t>
      </w:r>
      <w:r w:rsidR="0015712C">
        <w:rPr>
          <w:rFonts w:cstheme="minorHAnsi"/>
        </w:rPr>
        <w:t>Centre</w:t>
      </w:r>
      <w:r>
        <w:rPr>
          <w:rFonts w:cstheme="minorHAnsi"/>
        </w:rPr>
        <w:t>.</w:t>
      </w:r>
    </w:p>
    <w:p w14:paraId="2D242D5B" w14:textId="62CFB5E8" w:rsidR="00DF6E66" w:rsidRPr="00505EC2" w:rsidRDefault="00DF6E66" w:rsidP="0015712C">
      <w:pPr>
        <w:pStyle w:val="ListParagraph"/>
        <w:widowControl w:val="0"/>
        <w:numPr>
          <w:ilvl w:val="0"/>
          <w:numId w:val="19"/>
        </w:numPr>
        <w:autoSpaceDE w:val="0"/>
        <w:autoSpaceDN w:val="0"/>
        <w:adjustRightInd w:val="0"/>
        <w:spacing w:after="120" w:line="240" w:lineRule="auto"/>
        <w:ind w:left="0" w:hanging="450"/>
        <w:contextualSpacing w:val="0"/>
        <w:rPr>
          <w:rFonts w:cstheme="minorHAnsi"/>
        </w:rPr>
      </w:pPr>
      <w:r w:rsidRPr="00505EC2">
        <w:rPr>
          <w:rFonts w:cstheme="minorHAnsi"/>
        </w:rPr>
        <w:t xml:space="preserve">Educators will </w:t>
      </w:r>
      <w:r w:rsidR="00BA4A05" w:rsidRPr="00505EC2">
        <w:rPr>
          <w:rFonts w:cstheme="minorHAnsi"/>
        </w:rPr>
        <w:t>endeavour to</w:t>
      </w:r>
      <w:r w:rsidRPr="00505EC2">
        <w:rPr>
          <w:rFonts w:cstheme="minorHAnsi"/>
        </w:rPr>
        <w:t xml:space="preserve"> obtain and use resources that reflect the diversity of children, families and the community as well as trying </w:t>
      </w:r>
      <w:r w:rsidR="00820549" w:rsidRPr="00505EC2">
        <w:rPr>
          <w:rFonts w:cstheme="minorHAnsi"/>
        </w:rPr>
        <w:t>to increase</w:t>
      </w:r>
      <w:r w:rsidRPr="00505EC2">
        <w:rPr>
          <w:rFonts w:cstheme="minorHAnsi"/>
        </w:rPr>
        <w:t xml:space="preserve"> awareness and appreciation of Australia’s Aboriginal and Torres Strait Islander</w:t>
      </w:r>
      <w:r w:rsidR="00820549" w:rsidRPr="00505EC2">
        <w:rPr>
          <w:rFonts w:cstheme="minorHAnsi"/>
        </w:rPr>
        <w:t>s</w:t>
      </w:r>
      <w:r w:rsidRPr="00505EC2">
        <w:rPr>
          <w:rFonts w:cstheme="minorHAnsi"/>
        </w:rPr>
        <w:t xml:space="preserve"> heritage. </w:t>
      </w:r>
    </w:p>
    <w:p w14:paraId="5FECCB1B" w14:textId="2049FA1D" w:rsidR="00DF6E66" w:rsidRPr="00505EC2" w:rsidRDefault="00DF6E66" w:rsidP="0015712C">
      <w:pPr>
        <w:pStyle w:val="ListParagraph"/>
        <w:widowControl w:val="0"/>
        <w:numPr>
          <w:ilvl w:val="0"/>
          <w:numId w:val="19"/>
        </w:numPr>
        <w:autoSpaceDE w:val="0"/>
        <w:autoSpaceDN w:val="0"/>
        <w:adjustRightInd w:val="0"/>
        <w:spacing w:after="120" w:line="240" w:lineRule="auto"/>
        <w:ind w:left="0" w:hanging="450"/>
        <w:contextualSpacing w:val="0"/>
        <w:rPr>
          <w:rFonts w:cstheme="minorHAnsi"/>
        </w:rPr>
      </w:pPr>
      <w:r w:rsidRPr="00505EC2">
        <w:rPr>
          <w:rFonts w:cstheme="minorHAnsi"/>
        </w:rPr>
        <w:t xml:space="preserve">Educators will be sensitive and attentive to all children and respect their backgrounds, gender, </w:t>
      </w:r>
      <w:r w:rsidR="009272BC">
        <w:rPr>
          <w:rFonts w:cstheme="minorHAnsi"/>
        </w:rPr>
        <w:t xml:space="preserve">age, </w:t>
      </w:r>
      <w:r w:rsidRPr="00505EC2">
        <w:rPr>
          <w:rFonts w:cstheme="minorHAnsi"/>
        </w:rPr>
        <w:t xml:space="preserve">unique qualities and abilities. The </w:t>
      </w:r>
      <w:r w:rsidR="00FB630F" w:rsidRPr="00505EC2">
        <w:rPr>
          <w:rFonts w:cstheme="minorHAnsi"/>
        </w:rPr>
        <w:t xml:space="preserve">Centre will endeavour </w:t>
      </w:r>
      <w:r w:rsidR="00BA4A05" w:rsidRPr="00505EC2">
        <w:rPr>
          <w:rFonts w:cstheme="minorHAnsi"/>
        </w:rPr>
        <w:t>to reflect</w:t>
      </w:r>
      <w:r w:rsidRPr="00505EC2">
        <w:rPr>
          <w:rFonts w:cstheme="minorHAnsi"/>
        </w:rPr>
        <w:t xml:space="preserve"> the </w:t>
      </w:r>
      <w:r w:rsidR="0075509B" w:rsidRPr="00505EC2">
        <w:rPr>
          <w:rFonts w:cstheme="minorHAnsi"/>
        </w:rPr>
        <w:t xml:space="preserve">cultures </w:t>
      </w:r>
      <w:r w:rsidRPr="00505EC2">
        <w:rPr>
          <w:rFonts w:cstheme="minorHAnsi"/>
        </w:rPr>
        <w:t xml:space="preserve">of the children and families using the </w:t>
      </w:r>
      <w:r w:rsidR="0015712C">
        <w:rPr>
          <w:rFonts w:cstheme="minorHAnsi"/>
        </w:rPr>
        <w:t>Centre</w:t>
      </w:r>
      <w:r w:rsidRPr="00505EC2">
        <w:rPr>
          <w:rFonts w:cstheme="minorHAnsi"/>
        </w:rPr>
        <w:t xml:space="preserve"> </w:t>
      </w:r>
      <w:r w:rsidR="00BA4A05" w:rsidRPr="00505EC2">
        <w:rPr>
          <w:rFonts w:cstheme="minorHAnsi"/>
        </w:rPr>
        <w:t>and ensure</w:t>
      </w:r>
      <w:r w:rsidRPr="00505EC2">
        <w:rPr>
          <w:rFonts w:cstheme="minorHAnsi"/>
        </w:rPr>
        <w:t xml:space="preserve"> children’s individual needs are accommodated. </w:t>
      </w:r>
    </w:p>
    <w:p w14:paraId="4473E17C" w14:textId="6099651D" w:rsidR="00FB630F" w:rsidRPr="00505EC2" w:rsidRDefault="00DF6E66" w:rsidP="0015712C">
      <w:pPr>
        <w:pStyle w:val="ListParagraph"/>
        <w:widowControl w:val="0"/>
        <w:numPr>
          <w:ilvl w:val="0"/>
          <w:numId w:val="19"/>
        </w:numPr>
        <w:autoSpaceDE w:val="0"/>
        <w:autoSpaceDN w:val="0"/>
        <w:adjustRightInd w:val="0"/>
        <w:spacing w:after="120" w:line="240" w:lineRule="auto"/>
        <w:ind w:left="0" w:hanging="450"/>
        <w:contextualSpacing w:val="0"/>
        <w:rPr>
          <w:rFonts w:cstheme="minorHAnsi"/>
        </w:rPr>
      </w:pPr>
      <w:r w:rsidRPr="00505EC2">
        <w:rPr>
          <w:rFonts w:cstheme="minorHAnsi"/>
        </w:rPr>
        <w:t>Children with</w:t>
      </w:r>
      <w:r w:rsidR="00FB630F" w:rsidRPr="00505EC2">
        <w:rPr>
          <w:rFonts w:cstheme="minorHAnsi"/>
        </w:rPr>
        <w:t xml:space="preserve"> special requirements</w:t>
      </w:r>
      <w:r w:rsidRPr="00505EC2">
        <w:rPr>
          <w:rFonts w:cstheme="minorHAnsi"/>
        </w:rPr>
        <w:t xml:space="preserve"> will be provided with the necessary support and resources to allow them to fully participate</w:t>
      </w:r>
      <w:r w:rsidR="00BA4A05">
        <w:rPr>
          <w:rFonts w:cstheme="minorHAnsi"/>
        </w:rPr>
        <w:t>.</w:t>
      </w:r>
      <w:r w:rsidRPr="00505EC2">
        <w:rPr>
          <w:rFonts w:cstheme="minorHAnsi"/>
        </w:rPr>
        <w:t xml:space="preserve"> </w:t>
      </w:r>
      <w:r w:rsidR="00BA4A05">
        <w:rPr>
          <w:rFonts w:cstheme="minorHAnsi"/>
        </w:rPr>
        <w:t>The C</w:t>
      </w:r>
      <w:r w:rsidR="00FB630F" w:rsidRPr="00505EC2">
        <w:rPr>
          <w:rFonts w:cstheme="minorHAnsi"/>
        </w:rPr>
        <w:t>entre will facilitate the inclusion in collaboration with the family by:</w:t>
      </w:r>
    </w:p>
    <w:p w14:paraId="48407514" w14:textId="333BEC40" w:rsidR="00FB630F" w:rsidRPr="00505EC2" w:rsidRDefault="0075509B" w:rsidP="0015712C">
      <w:pPr>
        <w:pStyle w:val="ListParagraph"/>
        <w:widowControl w:val="0"/>
        <w:numPr>
          <w:ilvl w:val="2"/>
          <w:numId w:val="19"/>
        </w:numPr>
        <w:autoSpaceDE w:val="0"/>
        <w:autoSpaceDN w:val="0"/>
        <w:adjustRightInd w:val="0"/>
        <w:spacing w:after="120" w:line="240" w:lineRule="auto"/>
        <w:ind w:left="540" w:hanging="540"/>
        <w:contextualSpacing w:val="0"/>
        <w:rPr>
          <w:rFonts w:cstheme="minorHAnsi"/>
        </w:rPr>
      </w:pPr>
      <w:r w:rsidRPr="00505EC2">
        <w:rPr>
          <w:rFonts w:cstheme="minorHAnsi"/>
        </w:rPr>
        <w:t>A</w:t>
      </w:r>
      <w:r w:rsidR="00DF6E66" w:rsidRPr="00505EC2">
        <w:rPr>
          <w:rFonts w:cstheme="minorHAnsi"/>
        </w:rPr>
        <w:t xml:space="preserve">ssistance of specialty services, </w:t>
      </w:r>
    </w:p>
    <w:p w14:paraId="3F95D6AC" w14:textId="1CE32D3E" w:rsidR="00FB630F" w:rsidRPr="00505EC2" w:rsidRDefault="0075509B" w:rsidP="0015712C">
      <w:pPr>
        <w:pStyle w:val="ListParagraph"/>
        <w:widowControl w:val="0"/>
        <w:numPr>
          <w:ilvl w:val="2"/>
          <w:numId w:val="19"/>
        </w:numPr>
        <w:autoSpaceDE w:val="0"/>
        <w:autoSpaceDN w:val="0"/>
        <w:adjustRightInd w:val="0"/>
        <w:spacing w:after="120" w:line="240" w:lineRule="auto"/>
        <w:ind w:left="540" w:hanging="540"/>
        <w:contextualSpacing w:val="0"/>
        <w:rPr>
          <w:rFonts w:cstheme="minorHAnsi"/>
        </w:rPr>
      </w:pPr>
      <w:r w:rsidRPr="00505EC2">
        <w:rPr>
          <w:rFonts w:cstheme="minorHAnsi"/>
        </w:rPr>
        <w:t>A</w:t>
      </w:r>
      <w:r w:rsidR="00DF6E66" w:rsidRPr="00505EC2">
        <w:rPr>
          <w:rFonts w:cstheme="minorHAnsi"/>
        </w:rPr>
        <w:t xml:space="preserve">daptation of the environment, </w:t>
      </w:r>
    </w:p>
    <w:p w14:paraId="367CAFCF" w14:textId="3032C2B7" w:rsidR="0075509B" w:rsidRPr="00505EC2" w:rsidRDefault="0075509B" w:rsidP="0015712C">
      <w:pPr>
        <w:pStyle w:val="ListParagraph"/>
        <w:widowControl w:val="0"/>
        <w:numPr>
          <w:ilvl w:val="2"/>
          <w:numId w:val="19"/>
        </w:numPr>
        <w:autoSpaceDE w:val="0"/>
        <w:autoSpaceDN w:val="0"/>
        <w:adjustRightInd w:val="0"/>
        <w:spacing w:after="120" w:line="240" w:lineRule="auto"/>
        <w:ind w:left="540" w:hanging="540"/>
        <w:contextualSpacing w:val="0"/>
        <w:rPr>
          <w:rFonts w:cstheme="minorHAnsi"/>
        </w:rPr>
      </w:pPr>
      <w:r w:rsidRPr="00505EC2">
        <w:rPr>
          <w:rFonts w:cstheme="minorHAnsi"/>
        </w:rPr>
        <w:t>C</w:t>
      </w:r>
      <w:r w:rsidR="00DF6E66" w:rsidRPr="00505EC2">
        <w:rPr>
          <w:rFonts w:cstheme="minorHAnsi"/>
        </w:rPr>
        <w:t xml:space="preserve">hanges to routines and </w:t>
      </w:r>
    </w:p>
    <w:p w14:paraId="4E2A4179" w14:textId="2B86EEC3" w:rsidR="0075509B" w:rsidRPr="00505EC2" w:rsidRDefault="0075509B" w:rsidP="0015712C">
      <w:pPr>
        <w:pStyle w:val="ListParagraph"/>
        <w:numPr>
          <w:ilvl w:val="2"/>
          <w:numId w:val="19"/>
        </w:numPr>
        <w:ind w:left="540" w:hanging="540"/>
        <w:rPr>
          <w:rFonts w:cstheme="minorHAnsi"/>
        </w:rPr>
      </w:pPr>
      <w:r w:rsidRPr="00505EC2">
        <w:rPr>
          <w:rFonts w:cstheme="minorHAnsi"/>
        </w:rPr>
        <w:t>C</w:t>
      </w:r>
      <w:r w:rsidR="00DA4296" w:rsidRPr="00505EC2">
        <w:rPr>
          <w:rFonts w:cstheme="minorHAnsi"/>
        </w:rPr>
        <w:t xml:space="preserve">hange </w:t>
      </w:r>
      <w:r w:rsidR="0015712C">
        <w:rPr>
          <w:rFonts w:cstheme="minorHAnsi"/>
        </w:rPr>
        <w:t>Educator</w:t>
      </w:r>
      <w:r w:rsidR="00DF6E66" w:rsidRPr="00505EC2">
        <w:rPr>
          <w:rFonts w:cstheme="minorHAnsi"/>
        </w:rPr>
        <w:t xml:space="preserve"> </w:t>
      </w:r>
      <w:r w:rsidR="00421263" w:rsidRPr="00505EC2">
        <w:rPr>
          <w:rFonts w:cstheme="minorHAnsi"/>
        </w:rPr>
        <w:t>rostering in</w:t>
      </w:r>
      <w:r w:rsidR="00DF6E66" w:rsidRPr="00505EC2">
        <w:rPr>
          <w:rFonts w:cstheme="minorHAnsi"/>
        </w:rPr>
        <w:t xml:space="preserve"> order to facilitate inclusion.</w:t>
      </w:r>
    </w:p>
    <w:p w14:paraId="3ED6937C" w14:textId="021E75F2" w:rsidR="0075509B" w:rsidRPr="00505EC2" w:rsidRDefault="00DF6E66" w:rsidP="0015712C">
      <w:pPr>
        <w:ind w:left="-450"/>
        <w:rPr>
          <w:rFonts w:cstheme="minorHAnsi"/>
        </w:rPr>
      </w:pPr>
      <w:r w:rsidRPr="00505EC2">
        <w:rPr>
          <w:rFonts w:cstheme="minorHAnsi"/>
        </w:rPr>
        <w:t>Educators will act as positive role models by</w:t>
      </w:r>
      <w:r w:rsidR="0029353B" w:rsidRPr="00505EC2">
        <w:rPr>
          <w:rFonts w:cstheme="minorHAnsi"/>
        </w:rPr>
        <w:t xml:space="preserve"> </w:t>
      </w:r>
      <w:r w:rsidR="00820549" w:rsidRPr="00505EC2">
        <w:rPr>
          <w:rFonts w:cstheme="minorHAnsi"/>
        </w:rPr>
        <w:t>continuously encouraging</w:t>
      </w:r>
      <w:r w:rsidRPr="00505EC2">
        <w:rPr>
          <w:rFonts w:cstheme="minorHAnsi"/>
        </w:rPr>
        <w:t xml:space="preserve"> all children </w:t>
      </w:r>
      <w:r w:rsidR="0029353B" w:rsidRPr="00505EC2">
        <w:rPr>
          <w:rFonts w:cstheme="minorHAnsi"/>
        </w:rPr>
        <w:t>th</w:t>
      </w:r>
      <w:r w:rsidR="00DA4296" w:rsidRPr="00505EC2">
        <w:rPr>
          <w:rFonts w:cstheme="minorHAnsi"/>
        </w:rPr>
        <w:t>r</w:t>
      </w:r>
      <w:r w:rsidR="00BA4A05">
        <w:rPr>
          <w:rFonts w:cstheme="minorHAnsi"/>
        </w:rPr>
        <w:t xml:space="preserve">oughout their </w:t>
      </w:r>
      <w:r w:rsidR="0029353B" w:rsidRPr="00505EC2">
        <w:rPr>
          <w:rFonts w:cstheme="minorHAnsi"/>
        </w:rPr>
        <w:t>s</w:t>
      </w:r>
      <w:r w:rsidR="0075509B" w:rsidRPr="00505EC2">
        <w:rPr>
          <w:rFonts w:cstheme="minorHAnsi"/>
        </w:rPr>
        <w:t>h</w:t>
      </w:r>
      <w:r w:rsidR="0029353B" w:rsidRPr="00505EC2">
        <w:rPr>
          <w:rFonts w:cstheme="minorHAnsi"/>
        </w:rPr>
        <w:t xml:space="preserve">ifts </w:t>
      </w:r>
      <w:r w:rsidRPr="00505EC2">
        <w:rPr>
          <w:rFonts w:cstheme="minorHAnsi"/>
        </w:rPr>
        <w:t xml:space="preserve">to be involved in a variety of </w:t>
      </w:r>
      <w:r w:rsidR="0015712C">
        <w:rPr>
          <w:rFonts w:cstheme="minorHAnsi"/>
        </w:rPr>
        <w:t xml:space="preserve">activities. </w:t>
      </w:r>
      <w:r w:rsidR="0075509B" w:rsidRPr="00505EC2">
        <w:rPr>
          <w:rFonts w:cstheme="minorHAnsi"/>
        </w:rPr>
        <w:t xml:space="preserve">Educators will treat all children equitably and encourage them to </w:t>
      </w:r>
      <w:r w:rsidR="0075509B" w:rsidRPr="00505EC2">
        <w:rPr>
          <w:rFonts w:cstheme="minorHAnsi"/>
        </w:rPr>
        <w:lastRenderedPageBreak/>
        <w:t xml:space="preserve">treat each other with respect and fairness, as well as provide opportunities to practice challenging </w:t>
      </w:r>
      <w:r w:rsidR="00421263" w:rsidRPr="00505EC2">
        <w:rPr>
          <w:rFonts w:cstheme="minorHAnsi"/>
        </w:rPr>
        <w:t>biases in</w:t>
      </w:r>
      <w:r w:rsidR="0075509B" w:rsidRPr="00505EC2">
        <w:rPr>
          <w:rFonts w:cstheme="minorHAnsi"/>
        </w:rPr>
        <w:t xml:space="preserve"> their play.</w:t>
      </w:r>
    </w:p>
    <w:p w14:paraId="1C786764" w14:textId="0554B608" w:rsidR="009B50D5" w:rsidRPr="00505EC2" w:rsidRDefault="009B50D5" w:rsidP="0015712C">
      <w:pPr>
        <w:pStyle w:val="ListParagraph"/>
        <w:widowControl w:val="0"/>
        <w:numPr>
          <w:ilvl w:val="0"/>
          <w:numId w:val="19"/>
        </w:numPr>
        <w:autoSpaceDE w:val="0"/>
        <w:autoSpaceDN w:val="0"/>
        <w:adjustRightInd w:val="0"/>
        <w:spacing w:after="120" w:line="240" w:lineRule="auto"/>
        <w:ind w:left="90" w:hanging="540"/>
        <w:contextualSpacing w:val="0"/>
        <w:rPr>
          <w:rFonts w:cstheme="minorHAnsi"/>
        </w:rPr>
      </w:pPr>
      <w:r w:rsidRPr="00505EC2">
        <w:rPr>
          <w:rFonts w:cstheme="minorHAnsi"/>
        </w:rPr>
        <w:t>Educators and children will</w:t>
      </w:r>
      <w:r w:rsidR="00DA4296" w:rsidRPr="00505EC2">
        <w:rPr>
          <w:rFonts w:cstheme="minorHAnsi"/>
        </w:rPr>
        <w:t xml:space="preserve"> </w:t>
      </w:r>
      <w:r w:rsidR="00820549" w:rsidRPr="00505EC2">
        <w:rPr>
          <w:rFonts w:cstheme="minorHAnsi"/>
        </w:rPr>
        <w:t>openly discuss</w:t>
      </w:r>
      <w:r w:rsidRPr="00505EC2">
        <w:rPr>
          <w:rFonts w:cstheme="minorHAnsi"/>
        </w:rPr>
        <w:t xml:space="preserve"> incidents of bias or prejudice in children’s play or relationships with each other to help children understand and find strategies to counteract these behaviours. </w:t>
      </w:r>
    </w:p>
    <w:p w14:paraId="522328E4" w14:textId="60DCF3B7" w:rsidR="009B50D5" w:rsidRPr="00505EC2" w:rsidRDefault="009B50D5" w:rsidP="0015712C">
      <w:pPr>
        <w:pStyle w:val="ListParagraph"/>
        <w:widowControl w:val="0"/>
        <w:numPr>
          <w:ilvl w:val="0"/>
          <w:numId w:val="23"/>
        </w:numPr>
        <w:autoSpaceDE w:val="0"/>
        <w:autoSpaceDN w:val="0"/>
        <w:adjustRightInd w:val="0"/>
        <w:spacing w:after="120" w:line="240" w:lineRule="auto"/>
        <w:ind w:left="90" w:hanging="540"/>
        <w:contextualSpacing w:val="0"/>
        <w:rPr>
          <w:rFonts w:cstheme="minorHAnsi"/>
        </w:rPr>
      </w:pPr>
      <w:r w:rsidRPr="00505EC2">
        <w:rPr>
          <w:rFonts w:cstheme="minorHAnsi"/>
        </w:rPr>
        <w:t>Educators will create opportunities for children to learn about, develop respect for, and celebrate the diversity that exists in the</w:t>
      </w:r>
      <w:r w:rsidR="00BA4A05">
        <w:rPr>
          <w:rFonts w:cstheme="minorHAnsi"/>
        </w:rPr>
        <w:t xml:space="preserve"> Centre and in the </w:t>
      </w:r>
      <w:r w:rsidRPr="00505EC2">
        <w:rPr>
          <w:rFonts w:cstheme="minorHAnsi"/>
        </w:rPr>
        <w:t>community by:</w:t>
      </w:r>
    </w:p>
    <w:p w14:paraId="29E48A32" w14:textId="10A35C59" w:rsidR="009B50D5" w:rsidRPr="00505EC2" w:rsidRDefault="009B50D5" w:rsidP="0015712C">
      <w:pPr>
        <w:pStyle w:val="ListParagraph"/>
        <w:widowControl w:val="0"/>
        <w:numPr>
          <w:ilvl w:val="0"/>
          <w:numId w:val="24"/>
        </w:numPr>
        <w:autoSpaceDE w:val="0"/>
        <w:autoSpaceDN w:val="0"/>
        <w:adjustRightInd w:val="0"/>
        <w:spacing w:after="120" w:line="240" w:lineRule="auto"/>
        <w:ind w:left="630" w:hanging="540"/>
        <w:contextualSpacing w:val="0"/>
        <w:rPr>
          <w:rFonts w:cstheme="minorHAnsi"/>
        </w:rPr>
      </w:pPr>
      <w:r w:rsidRPr="00505EC2">
        <w:rPr>
          <w:rFonts w:cstheme="minorHAnsi"/>
        </w:rPr>
        <w:t xml:space="preserve">Encouraging all families, children and other </w:t>
      </w:r>
      <w:r w:rsidR="0015712C">
        <w:rPr>
          <w:rFonts w:cstheme="minorHAnsi"/>
        </w:rPr>
        <w:t>Educator</w:t>
      </w:r>
      <w:r w:rsidRPr="00505EC2">
        <w:rPr>
          <w:rFonts w:cstheme="minorHAnsi"/>
        </w:rPr>
        <w:t xml:space="preserve">s to share their experiences, skills, cultures and beliefs; </w:t>
      </w:r>
    </w:p>
    <w:p w14:paraId="3F967210" w14:textId="5536F73D" w:rsidR="009B50D5" w:rsidRPr="00505EC2" w:rsidRDefault="009B50D5" w:rsidP="0015712C">
      <w:pPr>
        <w:pStyle w:val="ListParagraph"/>
        <w:widowControl w:val="0"/>
        <w:numPr>
          <w:ilvl w:val="0"/>
          <w:numId w:val="24"/>
        </w:numPr>
        <w:autoSpaceDE w:val="0"/>
        <w:autoSpaceDN w:val="0"/>
        <w:adjustRightInd w:val="0"/>
        <w:spacing w:after="120" w:line="240" w:lineRule="auto"/>
        <w:ind w:left="630" w:hanging="540"/>
        <w:contextualSpacing w:val="0"/>
        <w:rPr>
          <w:rFonts w:cstheme="minorHAnsi"/>
        </w:rPr>
      </w:pPr>
      <w:r w:rsidRPr="00505EC2">
        <w:rPr>
          <w:rFonts w:cstheme="minorHAnsi"/>
        </w:rPr>
        <w:t xml:space="preserve">Inviting community members to the </w:t>
      </w:r>
      <w:r w:rsidR="0029353B" w:rsidRPr="00505EC2">
        <w:rPr>
          <w:rFonts w:cstheme="minorHAnsi"/>
        </w:rPr>
        <w:t>Centre</w:t>
      </w:r>
      <w:r w:rsidRPr="00505EC2">
        <w:rPr>
          <w:rFonts w:cstheme="minorHAnsi"/>
        </w:rPr>
        <w:t xml:space="preserve"> to share their stories, songs, experiences, skills, cultures and beliefs; </w:t>
      </w:r>
    </w:p>
    <w:p w14:paraId="6C9A4A8C" w14:textId="76298533" w:rsidR="0075509B" w:rsidRPr="009272BC" w:rsidRDefault="009B50D5" w:rsidP="0015712C">
      <w:pPr>
        <w:pStyle w:val="ListParagraph"/>
        <w:widowControl w:val="0"/>
        <w:numPr>
          <w:ilvl w:val="0"/>
          <w:numId w:val="24"/>
        </w:numPr>
        <w:autoSpaceDE w:val="0"/>
        <w:autoSpaceDN w:val="0"/>
        <w:adjustRightInd w:val="0"/>
        <w:spacing w:after="120" w:line="240" w:lineRule="auto"/>
        <w:ind w:left="630" w:hanging="540"/>
        <w:contextualSpacing w:val="0"/>
        <w:rPr>
          <w:rFonts w:cstheme="minorHAnsi"/>
        </w:rPr>
      </w:pPr>
      <w:r w:rsidRPr="00505EC2">
        <w:rPr>
          <w:rFonts w:cstheme="minorHAnsi"/>
        </w:rPr>
        <w:t xml:space="preserve">Accessing and using a range of resources (including multi-cultural and multi-lingual resources) that reflect the diversity of children and families in the </w:t>
      </w:r>
      <w:r w:rsidR="0015712C">
        <w:rPr>
          <w:rFonts w:cstheme="minorHAnsi"/>
        </w:rPr>
        <w:t>Centre</w:t>
      </w:r>
      <w:r w:rsidRPr="00505EC2">
        <w:rPr>
          <w:rFonts w:cstheme="minorHAnsi"/>
        </w:rPr>
        <w:t xml:space="preserve"> and in the broader community. </w:t>
      </w:r>
    </w:p>
    <w:p w14:paraId="25CAF622" w14:textId="4D7BF1DB" w:rsidR="0075509B" w:rsidRPr="00505EC2" w:rsidRDefault="00421263" w:rsidP="0015712C">
      <w:pPr>
        <w:widowControl w:val="0"/>
        <w:autoSpaceDE w:val="0"/>
        <w:autoSpaceDN w:val="0"/>
        <w:adjustRightInd w:val="0"/>
        <w:spacing w:after="120"/>
        <w:ind w:left="-450"/>
        <w:rPr>
          <w:rFonts w:cstheme="minorHAnsi"/>
        </w:rPr>
      </w:pPr>
      <w:r w:rsidRPr="00505EC2">
        <w:rPr>
          <w:rFonts w:cstheme="minorHAnsi"/>
          <w:b/>
        </w:rPr>
        <w:t>b) Reconciliation</w:t>
      </w:r>
      <w:r w:rsidR="00573BA2" w:rsidRPr="00505EC2">
        <w:rPr>
          <w:rFonts w:cstheme="minorHAnsi"/>
          <w:b/>
        </w:rPr>
        <w:t xml:space="preserve"> Action plan (RAP)</w:t>
      </w:r>
      <w:r w:rsidR="00573BA2" w:rsidRPr="00505EC2">
        <w:rPr>
          <w:rFonts w:cstheme="minorHAnsi"/>
        </w:rPr>
        <w:tab/>
      </w:r>
      <w:r w:rsidR="00573BA2" w:rsidRPr="00505EC2">
        <w:rPr>
          <w:rFonts w:cstheme="minorHAnsi"/>
        </w:rPr>
        <w:tab/>
      </w:r>
    </w:p>
    <w:p w14:paraId="4959A098" w14:textId="5DE67055" w:rsidR="008340F2" w:rsidRPr="00505EC2" w:rsidRDefault="00BA4A05" w:rsidP="0015712C">
      <w:pPr>
        <w:widowControl w:val="0"/>
        <w:autoSpaceDE w:val="0"/>
        <w:autoSpaceDN w:val="0"/>
        <w:adjustRightInd w:val="0"/>
        <w:spacing w:after="120"/>
        <w:ind w:left="-450"/>
        <w:rPr>
          <w:rFonts w:cstheme="minorHAnsi"/>
        </w:rPr>
      </w:pPr>
      <w:r>
        <w:rPr>
          <w:rFonts w:cstheme="minorHAnsi"/>
        </w:rPr>
        <w:t>The C</w:t>
      </w:r>
      <w:r w:rsidR="00573BA2" w:rsidRPr="00505EC2">
        <w:rPr>
          <w:rFonts w:cstheme="minorHAnsi"/>
        </w:rPr>
        <w:t>entre is committed to developing a vision and framework to actively value Aboriginal and Torres Strait Islander histories, cultures and contributions</w:t>
      </w:r>
      <w:r>
        <w:rPr>
          <w:rFonts w:cstheme="minorHAnsi"/>
        </w:rPr>
        <w:t>. The C</w:t>
      </w:r>
      <w:r w:rsidR="008340F2" w:rsidRPr="00505EC2">
        <w:rPr>
          <w:rFonts w:cstheme="minorHAnsi"/>
        </w:rPr>
        <w:t xml:space="preserve">entre will follow the </w:t>
      </w:r>
      <w:proofErr w:type="spellStart"/>
      <w:r w:rsidR="008340F2" w:rsidRPr="00505EC2">
        <w:rPr>
          <w:rFonts w:cstheme="minorHAnsi"/>
        </w:rPr>
        <w:t>Narragunnawali</w:t>
      </w:r>
      <w:proofErr w:type="spellEnd"/>
      <w:r w:rsidR="008340F2" w:rsidRPr="00505EC2">
        <w:rPr>
          <w:rFonts w:cstheme="minorHAnsi"/>
        </w:rPr>
        <w:t xml:space="preserve"> platform as a resource to guide learning, planning and </w:t>
      </w:r>
      <w:r w:rsidR="002A1B42" w:rsidRPr="00505EC2">
        <w:rPr>
          <w:rFonts w:cstheme="minorHAnsi"/>
        </w:rPr>
        <w:t>the implementation</w:t>
      </w:r>
      <w:r w:rsidR="008340F2" w:rsidRPr="00505EC2">
        <w:rPr>
          <w:rFonts w:cstheme="minorHAnsi"/>
        </w:rPr>
        <w:t xml:space="preserve"> </w:t>
      </w:r>
      <w:r w:rsidR="002A1B42" w:rsidRPr="00505EC2">
        <w:rPr>
          <w:rFonts w:cstheme="minorHAnsi"/>
        </w:rPr>
        <w:t>of the RAP</w:t>
      </w:r>
      <w:r w:rsidR="0015712C">
        <w:rPr>
          <w:rFonts w:cstheme="minorHAnsi"/>
        </w:rPr>
        <w:t>.</w:t>
      </w:r>
    </w:p>
    <w:p w14:paraId="60A83020" w14:textId="7A372778" w:rsidR="009B50D5" w:rsidRPr="00505EC2" w:rsidRDefault="002A1B42" w:rsidP="0015712C">
      <w:pPr>
        <w:widowControl w:val="0"/>
        <w:autoSpaceDE w:val="0"/>
        <w:autoSpaceDN w:val="0"/>
        <w:adjustRightInd w:val="0"/>
        <w:spacing w:after="120"/>
        <w:ind w:left="-450"/>
        <w:rPr>
          <w:rFonts w:cstheme="minorHAnsi"/>
          <w:b/>
        </w:rPr>
      </w:pPr>
      <w:r w:rsidRPr="00505EC2">
        <w:rPr>
          <w:rFonts w:cstheme="minorHAnsi"/>
          <w:b/>
        </w:rPr>
        <w:t xml:space="preserve">c) </w:t>
      </w:r>
      <w:r w:rsidR="009B50D5" w:rsidRPr="00505EC2">
        <w:rPr>
          <w:rFonts w:cstheme="minorHAnsi"/>
          <w:b/>
        </w:rPr>
        <w:t>Educator recruitment and professional development</w:t>
      </w:r>
    </w:p>
    <w:p w14:paraId="7099EFD8" w14:textId="2A200E82" w:rsidR="009B50D5" w:rsidRPr="00505EC2" w:rsidRDefault="00BA4A05" w:rsidP="0015712C">
      <w:pPr>
        <w:widowControl w:val="0"/>
        <w:autoSpaceDE w:val="0"/>
        <w:autoSpaceDN w:val="0"/>
        <w:adjustRightInd w:val="0"/>
        <w:spacing w:after="120" w:line="240" w:lineRule="auto"/>
        <w:ind w:left="-450"/>
        <w:rPr>
          <w:rFonts w:cstheme="minorHAnsi"/>
        </w:rPr>
      </w:pPr>
      <w:r>
        <w:rPr>
          <w:rFonts w:cstheme="minorHAnsi"/>
        </w:rPr>
        <w:t>The C</w:t>
      </w:r>
      <w:r w:rsidR="0029353B" w:rsidRPr="00505EC2">
        <w:rPr>
          <w:rFonts w:cstheme="minorHAnsi"/>
        </w:rPr>
        <w:t xml:space="preserve">entre is committed to building a diverse and inclusive team. Centre management welcomes and </w:t>
      </w:r>
      <w:r w:rsidR="00820549" w:rsidRPr="00505EC2">
        <w:rPr>
          <w:rFonts w:cstheme="minorHAnsi"/>
        </w:rPr>
        <w:t>encourages applicants</w:t>
      </w:r>
      <w:r w:rsidR="0029353B" w:rsidRPr="00505EC2">
        <w:rPr>
          <w:rFonts w:cstheme="minorHAnsi"/>
        </w:rPr>
        <w:t xml:space="preserve"> </w:t>
      </w:r>
      <w:r w:rsidR="00421263" w:rsidRPr="00505EC2">
        <w:rPr>
          <w:rFonts w:cstheme="minorHAnsi"/>
        </w:rPr>
        <w:t>from diverse</w:t>
      </w:r>
      <w:r w:rsidR="009B50D5" w:rsidRPr="00505EC2">
        <w:rPr>
          <w:rFonts w:cstheme="minorHAnsi"/>
        </w:rPr>
        <w:t xml:space="preserve"> cultural and linguistic backgrounds</w:t>
      </w:r>
      <w:r w:rsidR="0029353B" w:rsidRPr="00505EC2">
        <w:rPr>
          <w:rFonts w:cstheme="minorHAnsi"/>
        </w:rPr>
        <w:t xml:space="preserve"> echoed in the community. We recognise the benefit and opportunity that this approach brings to</w:t>
      </w:r>
      <w:r w:rsidR="00421263" w:rsidRPr="00505EC2">
        <w:rPr>
          <w:rFonts w:cstheme="minorHAnsi"/>
        </w:rPr>
        <w:t xml:space="preserve"> the</w:t>
      </w:r>
      <w:r w:rsidR="0029353B" w:rsidRPr="00505EC2">
        <w:rPr>
          <w:rFonts w:cstheme="minorHAnsi"/>
        </w:rPr>
        <w:t xml:space="preserve"> team and families involved in </w:t>
      </w:r>
      <w:r>
        <w:rPr>
          <w:rFonts w:cstheme="minorHAnsi"/>
        </w:rPr>
        <w:t>T</w:t>
      </w:r>
      <w:r w:rsidR="0029353B" w:rsidRPr="00505EC2">
        <w:rPr>
          <w:rFonts w:cstheme="minorHAnsi"/>
        </w:rPr>
        <w:t>he Centre</w:t>
      </w:r>
      <w:r w:rsidR="009B50D5" w:rsidRPr="00505EC2">
        <w:rPr>
          <w:rFonts w:cstheme="minorHAnsi"/>
        </w:rPr>
        <w:t>.</w:t>
      </w:r>
    </w:p>
    <w:p w14:paraId="3B1EA27D" w14:textId="2287BC75" w:rsidR="00421263" w:rsidRPr="009272BC" w:rsidRDefault="009B50D5" w:rsidP="0015712C">
      <w:pPr>
        <w:pStyle w:val="ListParagraph"/>
        <w:widowControl w:val="0"/>
        <w:numPr>
          <w:ilvl w:val="0"/>
          <w:numId w:val="21"/>
        </w:numPr>
        <w:autoSpaceDE w:val="0"/>
        <w:autoSpaceDN w:val="0"/>
        <w:adjustRightInd w:val="0"/>
        <w:spacing w:after="120" w:line="240" w:lineRule="auto"/>
        <w:ind w:left="90" w:hanging="540"/>
        <w:contextualSpacing w:val="0"/>
        <w:rPr>
          <w:rFonts w:cstheme="minorHAnsi"/>
        </w:rPr>
      </w:pPr>
      <w:r w:rsidRPr="00505EC2">
        <w:rPr>
          <w:rFonts w:cstheme="minorHAnsi"/>
        </w:rPr>
        <w:t xml:space="preserve">The </w:t>
      </w:r>
      <w:r w:rsidR="00573BA2" w:rsidRPr="00505EC2">
        <w:rPr>
          <w:rFonts w:cstheme="minorHAnsi"/>
        </w:rPr>
        <w:t xml:space="preserve">Coordinators, </w:t>
      </w:r>
      <w:r w:rsidRPr="00505EC2">
        <w:rPr>
          <w:rFonts w:cstheme="minorHAnsi"/>
        </w:rPr>
        <w:t>supervisor</w:t>
      </w:r>
      <w:r w:rsidR="00573BA2" w:rsidRPr="00505EC2">
        <w:rPr>
          <w:rFonts w:cstheme="minorHAnsi"/>
        </w:rPr>
        <w:t>s</w:t>
      </w:r>
      <w:r w:rsidRPr="00505EC2">
        <w:rPr>
          <w:rFonts w:cstheme="minorHAnsi"/>
        </w:rPr>
        <w:t xml:space="preserve">, educational leader and </w:t>
      </w:r>
      <w:r w:rsidR="0015712C">
        <w:rPr>
          <w:rFonts w:cstheme="minorHAnsi"/>
        </w:rPr>
        <w:t>Educator</w:t>
      </w:r>
      <w:r w:rsidRPr="00505EC2">
        <w:rPr>
          <w:rFonts w:cstheme="minorHAnsi"/>
        </w:rPr>
        <w:t>s will be given opportunities to</w:t>
      </w:r>
      <w:r w:rsidR="00214DDD" w:rsidRPr="00505EC2">
        <w:rPr>
          <w:rFonts w:cstheme="minorHAnsi"/>
        </w:rPr>
        <w:t xml:space="preserve"> build on their knowledge of indigenous </w:t>
      </w:r>
      <w:r w:rsidR="00421263" w:rsidRPr="00505EC2">
        <w:rPr>
          <w:rFonts w:cstheme="minorHAnsi"/>
        </w:rPr>
        <w:t>communities</w:t>
      </w:r>
      <w:r w:rsidR="00214DDD" w:rsidRPr="00505EC2">
        <w:rPr>
          <w:rFonts w:cstheme="minorHAnsi"/>
        </w:rPr>
        <w:t>,</w:t>
      </w:r>
      <w:r w:rsidRPr="00505EC2">
        <w:rPr>
          <w:rFonts w:cstheme="minorHAnsi"/>
        </w:rPr>
        <w:t xml:space="preserve"> attend professional development </w:t>
      </w:r>
      <w:r w:rsidR="00421263" w:rsidRPr="00505EC2">
        <w:rPr>
          <w:rFonts w:cstheme="minorHAnsi"/>
        </w:rPr>
        <w:t xml:space="preserve">course or programs  </w:t>
      </w:r>
      <w:r w:rsidRPr="00505EC2">
        <w:rPr>
          <w:rFonts w:cstheme="minorHAnsi"/>
        </w:rPr>
        <w:t>that</w:t>
      </w:r>
      <w:r w:rsidR="00421263" w:rsidRPr="00505EC2">
        <w:rPr>
          <w:rFonts w:cstheme="minorHAnsi"/>
        </w:rPr>
        <w:t xml:space="preserve"> </w:t>
      </w:r>
      <w:r w:rsidRPr="00505EC2">
        <w:rPr>
          <w:rFonts w:cstheme="minorHAnsi"/>
        </w:rPr>
        <w:t>increase</w:t>
      </w:r>
      <w:r w:rsidR="00421263" w:rsidRPr="00505EC2">
        <w:rPr>
          <w:rFonts w:cstheme="minorHAnsi"/>
        </w:rPr>
        <w:t xml:space="preserve"> </w:t>
      </w:r>
      <w:r w:rsidRPr="00505EC2">
        <w:rPr>
          <w:rFonts w:cstheme="minorHAnsi"/>
        </w:rPr>
        <w:t xml:space="preserve">their cultural competence </w:t>
      </w:r>
    </w:p>
    <w:p w14:paraId="5583105A" w14:textId="34264480" w:rsidR="009B50D5" w:rsidRPr="00505EC2" w:rsidRDefault="002A1B42" w:rsidP="0015712C">
      <w:pPr>
        <w:widowControl w:val="0"/>
        <w:autoSpaceDE w:val="0"/>
        <w:autoSpaceDN w:val="0"/>
        <w:adjustRightInd w:val="0"/>
        <w:spacing w:after="0" w:line="240" w:lineRule="auto"/>
        <w:ind w:left="-450"/>
        <w:rPr>
          <w:rFonts w:cstheme="minorHAnsi"/>
          <w:b/>
        </w:rPr>
      </w:pPr>
      <w:r w:rsidRPr="00505EC2">
        <w:rPr>
          <w:rFonts w:cstheme="minorHAnsi"/>
          <w:b/>
        </w:rPr>
        <w:t xml:space="preserve">d) </w:t>
      </w:r>
      <w:r w:rsidR="009B50D5" w:rsidRPr="00505EC2">
        <w:rPr>
          <w:rFonts w:cstheme="minorHAnsi"/>
          <w:b/>
        </w:rPr>
        <w:t>Inclusion Support Agencies</w:t>
      </w:r>
    </w:p>
    <w:p w14:paraId="36CBBDCD" w14:textId="272A6261" w:rsidR="009B50D5" w:rsidRPr="00505EC2" w:rsidRDefault="009B50D5" w:rsidP="0015712C">
      <w:pPr>
        <w:pStyle w:val="ListParagraph"/>
        <w:widowControl w:val="0"/>
        <w:numPr>
          <w:ilvl w:val="0"/>
          <w:numId w:val="22"/>
        </w:numPr>
        <w:autoSpaceDE w:val="0"/>
        <w:autoSpaceDN w:val="0"/>
        <w:adjustRightInd w:val="0"/>
        <w:spacing w:after="120" w:line="240" w:lineRule="auto"/>
        <w:ind w:left="90" w:hanging="540"/>
        <w:contextualSpacing w:val="0"/>
        <w:rPr>
          <w:rFonts w:cstheme="minorHAnsi"/>
          <w:b/>
        </w:rPr>
      </w:pPr>
      <w:r w:rsidRPr="00505EC2">
        <w:rPr>
          <w:rFonts w:cstheme="minorHAnsi"/>
        </w:rPr>
        <w:t xml:space="preserve">The </w:t>
      </w:r>
      <w:r w:rsidR="0015712C">
        <w:rPr>
          <w:rFonts w:cstheme="minorHAnsi"/>
        </w:rPr>
        <w:t>Centre</w:t>
      </w:r>
      <w:r w:rsidRPr="00505EC2">
        <w:rPr>
          <w:rFonts w:cstheme="minorHAnsi"/>
        </w:rPr>
        <w:t xml:space="preserve"> will access additional support, assistance and resources for children with additional needs including children from diverse cultural backgrounds, children with high ongoing support needs and Aboriginal and Torres Strait Islander children.</w:t>
      </w:r>
    </w:p>
    <w:p w14:paraId="413D243C" w14:textId="77777777" w:rsidR="009B50D5" w:rsidRPr="00505EC2" w:rsidRDefault="009B50D5" w:rsidP="0015712C">
      <w:pPr>
        <w:pStyle w:val="ListParagraph"/>
        <w:widowControl w:val="0"/>
        <w:numPr>
          <w:ilvl w:val="0"/>
          <w:numId w:val="22"/>
        </w:numPr>
        <w:autoSpaceDE w:val="0"/>
        <w:autoSpaceDN w:val="0"/>
        <w:adjustRightInd w:val="0"/>
        <w:spacing w:after="120" w:line="240" w:lineRule="auto"/>
        <w:ind w:left="90" w:hanging="540"/>
        <w:contextualSpacing w:val="0"/>
        <w:rPr>
          <w:rFonts w:cstheme="minorHAnsi"/>
          <w:b/>
        </w:rPr>
      </w:pPr>
      <w:r w:rsidRPr="00505EC2">
        <w:rPr>
          <w:rFonts w:cstheme="minorHAnsi"/>
        </w:rPr>
        <w:t xml:space="preserve">Educators will talk to children’s families about any concerns they have and offer the family links to other support services within the community such as Inclusion Support Agencies; Community Health Services etc. </w:t>
      </w:r>
    </w:p>
    <w:p w14:paraId="61A3E591" w14:textId="77777777" w:rsidR="009B50D5" w:rsidRPr="00505EC2" w:rsidRDefault="009B50D5" w:rsidP="0015712C">
      <w:pPr>
        <w:pStyle w:val="ListParagraph"/>
        <w:widowControl w:val="0"/>
        <w:numPr>
          <w:ilvl w:val="0"/>
          <w:numId w:val="22"/>
        </w:numPr>
        <w:autoSpaceDE w:val="0"/>
        <w:autoSpaceDN w:val="0"/>
        <w:adjustRightInd w:val="0"/>
        <w:spacing w:after="120" w:line="240" w:lineRule="auto"/>
        <w:ind w:left="90" w:hanging="540"/>
        <w:contextualSpacing w:val="0"/>
        <w:rPr>
          <w:rFonts w:cstheme="minorHAnsi"/>
          <w:b/>
        </w:rPr>
      </w:pPr>
      <w:r w:rsidRPr="00505EC2">
        <w:rPr>
          <w:rFonts w:cstheme="minorHAnsi"/>
        </w:rPr>
        <w:t xml:space="preserve">Educators will work with families, inclusion support agencies and other specialists associated with the child to develop individual support plans. </w:t>
      </w:r>
    </w:p>
    <w:p w14:paraId="7C28D80C" w14:textId="77777777" w:rsidR="0027156D" w:rsidRDefault="0027156D" w:rsidP="0015712C">
      <w:pPr>
        <w:tabs>
          <w:tab w:val="left" w:pos="1080"/>
        </w:tabs>
        <w:spacing w:after="0" w:line="240" w:lineRule="auto"/>
        <w:ind w:leftChars="-204" w:left="-449"/>
        <w:rPr>
          <w:rFonts w:eastAsia="Times New Roman" w:cstheme="minorHAnsi"/>
          <w:b/>
          <w:u w:val="single"/>
          <w:lang w:val="en-US"/>
        </w:rPr>
      </w:pPr>
    </w:p>
    <w:p w14:paraId="45F54BD4" w14:textId="77777777" w:rsidR="0027156D" w:rsidRDefault="0027156D" w:rsidP="0015712C">
      <w:pPr>
        <w:tabs>
          <w:tab w:val="left" w:pos="1080"/>
        </w:tabs>
        <w:spacing w:after="0" w:line="240" w:lineRule="auto"/>
        <w:ind w:leftChars="-204" w:left="-449"/>
        <w:rPr>
          <w:rFonts w:eastAsia="Times New Roman" w:cstheme="minorHAnsi"/>
          <w:b/>
          <w:u w:val="single"/>
          <w:lang w:val="en-US"/>
        </w:rPr>
      </w:pPr>
    </w:p>
    <w:p w14:paraId="6E6AED70" w14:textId="77777777" w:rsidR="0027156D" w:rsidRDefault="0027156D" w:rsidP="0015712C">
      <w:pPr>
        <w:tabs>
          <w:tab w:val="left" w:pos="1080"/>
        </w:tabs>
        <w:spacing w:after="0" w:line="240" w:lineRule="auto"/>
        <w:ind w:leftChars="-204" w:left="-449"/>
        <w:rPr>
          <w:rFonts w:eastAsia="Times New Roman" w:cstheme="minorHAnsi"/>
          <w:b/>
          <w:u w:val="single"/>
          <w:lang w:val="en-US"/>
        </w:rPr>
      </w:pPr>
    </w:p>
    <w:p w14:paraId="1723D155" w14:textId="77777777" w:rsidR="0027156D" w:rsidRDefault="0027156D" w:rsidP="0015712C">
      <w:pPr>
        <w:tabs>
          <w:tab w:val="left" w:pos="1080"/>
        </w:tabs>
        <w:spacing w:after="0" w:line="240" w:lineRule="auto"/>
        <w:ind w:leftChars="-204" w:left="-449"/>
        <w:rPr>
          <w:rFonts w:eastAsia="Times New Roman" w:cstheme="minorHAnsi"/>
          <w:b/>
          <w:u w:val="single"/>
          <w:lang w:val="en-US"/>
        </w:rPr>
      </w:pPr>
    </w:p>
    <w:p w14:paraId="54227614" w14:textId="77777777" w:rsidR="0027156D" w:rsidRDefault="0027156D" w:rsidP="0015712C">
      <w:pPr>
        <w:tabs>
          <w:tab w:val="left" w:pos="1080"/>
        </w:tabs>
        <w:spacing w:after="0" w:line="240" w:lineRule="auto"/>
        <w:ind w:leftChars="-204" w:left="-449"/>
        <w:rPr>
          <w:rFonts w:eastAsia="Times New Roman" w:cstheme="minorHAnsi"/>
          <w:b/>
          <w:u w:val="single"/>
          <w:lang w:val="en-US"/>
        </w:rPr>
      </w:pPr>
    </w:p>
    <w:p w14:paraId="4918D30D" w14:textId="77777777" w:rsidR="0027156D" w:rsidRDefault="0027156D" w:rsidP="0015712C">
      <w:pPr>
        <w:tabs>
          <w:tab w:val="left" w:pos="1080"/>
        </w:tabs>
        <w:spacing w:after="0" w:line="240" w:lineRule="auto"/>
        <w:ind w:leftChars="-204" w:left="-449"/>
        <w:rPr>
          <w:rFonts w:eastAsia="Times New Roman" w:cstheme="minorHAnsi"/>
          <w:b/>
          <w:u w:val="single"/>
          <w:lang w:val="en-US"/>
        </w:rPr>
      </w:pPr>
    </w:p>
    <w:p w14:paraId="5865883E" w14:textId="77777777" w:rsidR="0027156D" w:rsidRDefault="0027156D" w:rsidP="0015712C">
      <w:pPr>
        <w:tabs>
          <w:tab w:val="left" w:pos="1080"/>
        </w:tabs>
        <w:spacing w:after="0" w:line="240" w:lineRule="auto"/>
        <w:ind w:leftChars="-204" w:left="-449"/>
        <w:rPr>
          <w:rFonts w:eastAsia="Times New Roman" w:cstheme="minorHAnsi"/>
          <w:b/>
          <w:u w:val="single"/>
          <w:lang w:val="en-US"/>
        </w:rPr>
      </w:pPr>
    </w:p>
    <w:p w14:paraId="4A28894A" w14:textId="77777777" w:rsidR="0027156D" w:rsidRDefault="0027156D" w:rsidP="0015712C">
      <w:pPr>
        <w:tabs>
          <w:tab w:val="left" w:pos="1080"/>
        </w:tabs>
        <w:spacing w:after="0" w:line="240" w:lineRule="auto"/>
        <w:ind w:leftChars="-204" w:left="-449"/>
        <w:rPr>
          <w:rFonts w:eastAsia="Times New Roman" w:cstheme="minorHAnsi"/>
          <w:b/>
          <w:u w:val="single"/>
          <w:lang w:val="en-US"/>
        </w:rPr>
      </w:pPr>
    </w:p>
    <w:p w14:paraId="4267AEA7" w14:textId="2D62FB9A" w:rsidR="0025701E" w:rsidRPr="00431B64" w:rsidRDefault="0015712C" w:rsidP="0015712C">
      <w:pPr>
        <w:tabs>
          <w:tab w:val="left" w:pos="1080"/>
        </w:tabs>
        <w:spacing w:after="0" w:line="240" w:lineRule="auto"/>
        <w:ind w:leftChars="-204" w:left="-449"/>
        <w:rPr>
          <w:rFonts w:eastAsia="Times New Roman" w:cstheme="minorHAnsi"/>
          <w:b/>
          <w:sz w:val="24"/>
          <w:szCs w:val="24"/>
          <w:u w:val="single"/>
          <w:lang w:val="en-US"/>
        </w:rPr>
      </w:pPr>
      <w:r w:rsidRPr="00431B64">
        <w:rPr>
          <w:rFonts w:eastAsia="Times New Roman" w:cstheme="minorHAnsi"/>
          <w:b/>
          <w:sz w:val="24"/>
          <w:szCs w:val="24"/>
          <w:u w:val="single"/>
          <w:lang w:val="en-US"/>
        </w:rPr>
        <w:lastRenderedPageBreak/>
        <w:t>Considerations:</w:t>
      </w:r>
    </w:p>
    <w:p w14:paraId="659F71A5" w14:textId="77777777" w:rsidR="0015712C" w:rsidRPr="00505EC2" w:rsidRDefault="0015712C" w:rsidP="0025701E">
      <w:pPr>
        <w:tabs>
          <w:tab w:val="left" w:pos="1080"/>
        </w:tabs>
        <w:spacing w:after="0" w:line="240" w:lineRule="auto"/>
        <w:ind w:leftChars="567" w:left="1247"/>
        <w:rPr>
          <w:rFonts w:eastAsia="Times New Roman" w:cstheme="minorHAnsi"/>
          <w:lang w:val="en-US"/>
        </w:rPr>
      </w:pPr>
    </w:p>
    <w:tbl>
      <w:tblPr>
        <w:tblStyle w:val="TableGrid"/>
        <w:tblW w:w="9900" w:type="dxa"/>
        <w:tblInd w:w="-342" w:type="dxa"/>
        <w:tblLook w:val="04A0" w:firstRow="1" w:lastRow="0" w:firstColumn="1" w:lastColumn="0" w:noHBand="0" w:noVBand="1"/>
      </w:tblPr>
      <w:tblGrid>
        <w:gridCol w:w="3002"/>
        <w:gridCol w:w="2126"/>
        <w:gridCol w:w="4772"/>
      </w:tblGrid>
      <w:tr w:rsidR="007E6B12" w:rsidRPr="00505EC2" w14:paraId="08138033" w14:textId="77777777" w:rsidTr="00431B64">
        <w:tc>
          <w:tcPr>
            <w:tcW w:w="3002" w:type="dxa"/>
            <w:shd w:val="clear" w:color="auto" w:fill="D9D9D9" w:themeFill="background1" w:themeFillShade="D9"/>
          </w:tcPr>
          <w:p w14:paraId="1EA41802" w14:textId="77777777" w:rsidR="007E6B12" w:rsidRPr="00431B64" w:rsidRDefault="007E6B12" w:rsidP="0027156D">
            <w:pPr>
              <w:widowControl w:val="0"/>
              <w:numPr>
                <w:ilvl w:val="0"/>
                <w:numId w:val="25"/>
              </w:numPr>
              <w:tabs>
                <w:tab w:val="left" w:pos="0"/>
              </w:tabs>
              <w:autoSpaceDE w:val="0"/>
              <w:autoSpaceDN w:val="0"/>
              <w:adjustRightInd w:val="0"/>
              <w:spacing w:after="240"/>
              <w:ind w:left="0" w:firstLine="0"/>
              <w:jc w:val="center"/>
              <w:rPr>
                <w:rFonts w:cstheme="minorHAnsi"/>
                <w:b/>
                <w:sz w:val="20"/>
                <w:szCs w:val="20"/>
              </w:rPr>
            </w:pPr>
            <w:r w:rsidRPr="00431B64">
              <w:rPr>
                <w:rFonts w:cstheme="minorHAnsi"/>
                <w:b/>
                <w:sz w:val="20"/>
                <w:szCs w:val="20"/>
              </w:rPr>
              <w:t>Education and Care Services National Regulations</w:t>
            </w:r>
          </w:p>
        </w:tc>
        <w:tc>
          <w:tcPr>
            <w:tcW w:w="2126" w:type="dxa"/>
            <w:shd w:val="clear" w:color="auto" w:fill="D9D9D9" w:themeFill="background1" w:themeFillShade="D9"/>
          </w:tcPr>
          <w:p w14:paraId="1839C851" w14:textId="77777777" w:rsidR="007E6B12" w:rsidRPr="00431B64" w:rsidRDefault="007E6B12" w:rsidP="007E6B12">
            <w:pPr>
              <w:widowControl w:val="0"/>
              <w:numPr>
                <w:ilvl w:val="0"/>
                <w:numId w:val="25"/>
              </w:numPr>
              <w:tabs>
                <w:tab w:val="left" w:pos="0"/>
              </w:tabs>
              <w:autoSpaceDE w:val="0"/>
              <w:autoSpaceDN w:val="0"/>
              <w:adjustRightInd w:val="0"/>
              <w:spacing w:after="240"/>
              <w:ind w:left="0" w:firstLine="0"/>
              <w:jc w:val="center"/>
              <w:rPr>
                <w:rFonts w:cstheme="minorHAnsi"/>
                <w:b/>
                <w:sz w:val="20"/>
                <w:szCs w:val="20"/>
              </w:rPr>
            </w:pPr>
            <w:r w:rsidRPr="00431B64">
              <w:rPr>
                <w:rFonts w:cstheme="minorHAnsi"/>
                <w:b/>
                <w:sz w:val="20"/>
                <w:szCs w:val="20"/>
              </w:rPr>
              <w:t>National Quality Standard</w:t>
            </w:r>
          </w:p>
        </w:tc>
        <w:tc>
          <w:tcPr>
            <w:tcW w:w="4772" w:type="dxa"/>
            <w:shd w:val="clear" w:color="auto" w:fill="D9D9D9" w:themeFill="background1" w:themeFillShade="D9"/>
          </w:tcPr>
          <w:p w14:paraId="7BC678C1" w14:textId="77777777" w:rsidR="007E6B12" w:rsidRPr="00431B64" w:rsidRDefault="007E6B12" w:rsidP="007E6B12">
            <w:pPr>
              <w:widowControl w:val="0"/>
              <w:numPr>
                <w:ilvl w:val="0"/>
                <w:numId w:val="25"/>
              </w:numPr>
              <w:tabs>
                <w:tab w:val="left" w:pos="0"/>
              </w:tabs>
              <w:autoSpaceDE w:val="0"/>
              <w:autoSpaceDN w:val="0"/>
              <w:adjustRightInd w:val="0"/>
              <w:spacing w:after="240"/>
              <w:ind w:left="0" w:firstLine="0"/>
              <w:jc w:val="center"/>
              <w:rPr>
                <w:rFonts w:cstheme="minorHAnsi"/>
                <w:b/>
                <w:sz w:val="20"/>
                <w:szCs w:val="20"/>
              </w:rPr>
            </w:pPr>
            <w:r w:rsidRPr="00431B64">
              <w:rPr>
                <w:rFonts w:cstheme="minorHAnsi"/>
                <w:b/>
                <w:sz w:val="20"/>
                <w:szCs w:val="20"/>
              </w:rPr>
              <w:t xml:space="preserve">Other </w:t>
            </w:r>
          </w:p>
        </w:tc>
      </w:tr>
      <w:tr w:rsidR="007E6B12" w:rsidRPr="00505EC2" w14:paraId="26EEF19C" w14:textId="77777777" w:rsidTr="00431B64">
        <w:tc>
          <w:tcPr>
            <w:tcW w:w="3002" w:type="dxa"/>
          </w:tcPr>
          <w:p w14:paraId="261E882F" w14:textId="77777777" w:rsidR="0027156D" w:rsidRPr="00431B64" w:rsidRDefault="0027156D" w:rsidP="0027156D">
            <w:pPr>
              <w:widowControl w:val="0"/>
              <w:tabs>
                <w:tab w:val="left" w:pos="560"/>
                <w:tab w:val="left" w:pos="1120"/>
                <w:tab w:val="left" w:pos="1679"/>
                <w:tab w:val="left" w:pos="2240"/>
                <w:tab w:val="left" w:pos="2800"/>
                <w:tab w:val="left" w:pos="3360"/>
                <w:tab w:val="left" w:pos="3919"/>
                <w:tab w:val="left" w:pos="4479"/>
                <w:tab w:val="left" w:pos="5040"/>
                <w:tab w:val="left" w:pos="5600"/>
                <w:tab w:val="left" w:pos="6160"/>
                <w:tab w:val="left" w:pos="6719"/>
              </w:tabs>
              <w:autoSpaceDE w:val="0"/>
              <w:autoSpaceDN w:val="0"/>
              <w:adjustRightInd w:val="0"/>
              <w:jc w:val="both"/>
              <w:rPr>
                <w:rFonts w:cstheme="minorHAnsi"/>
                <w:sz w:val="20"/>
                <w:szCs w:val="20"/>
              </w:rPr>
            </w:pPr>
            <w:r w:rsidRPr="00431B64">
              <w:rPr>
                <w:rFonts w:cstheme="minorHAnsi"/>
                <w:sz w:val="20"/>
                <w:szCs w:val="20"/>
              </w:rPr>
              <w:t>r73-76</w:t>
            </w:r>
          </w:p>
          <w:p w14:paraId="7C5B439E" w14:textId="77777777" w:rsidR="0027156D" w:rsidRPr="00431B64" w:rsidRDefault="0027156D" w:rsidP="0027156D">
            <w:pPr>
              <w:widowControl w:val="0"/>
              <w:tabs>
                <w:tab w:val="left" w:pos="560"/>
                <w:tab w:val="left" w:pos="1120"/>
                <w:tab w:val="left" w:pos="1679"/>
                <w:tab w:val="left" w:pos="2240"/>
                <w:tab w:val="left" w:pos="2800"/>
                <w:tab w:val="left" w:pos="3360"/>
                <w:tab w:val="left" w:pos="3919"/>
                <w:tab w:val="left" w:pos="4479"/>
                <w:tab w:val="left" w:pos="5040"/>
                <w:tab w:val="left" w:pos="5600"/>
                <w:tab w:val="left" w:pos="6160"/>
                <w:tab w:val="left" w:pos="6719"/>
              </w:tabs>
              <w:autoSpaceDE w:val="0"/>
              <w:autoSpaceDN w:val="0"/>
              <w:adjustRightInd w:val="0"/>
              <w:jc w:val="both"/>
              <w:rPr>
                <w:rFonts w:cstheme="minorHAnsi"/>
                <w:sz w:val="20"/>
                <w:szCs w:val="20"/>
              </w:rPr>
            </w:pPr>
            <w:r w:rsidRPr="00431B64">
              <w:rPr>
                <w:rFonts w:cstheme="minorHAnsi"/>
                <w:sz w:val="20"/>
                <w:szCs w:val="20"/>
              </w:rPr>
              <w:t>r155</w:t>
            </w:r>
          </w:p>
          <w:p w14:paraId="6F29D035" w14:textId="543E0EB7" w:rsidR="007E6B12" w:rsidRPr="00431B64" w:rsidRDefault="0027156D" w:rsidP="0027156D">
            <w:pPr>
              <w:widowControl w:val="0"/>
              <w:numPr>
                <w:ilvl w:val="0"/>
                <w:numId w:val="25"/>
              </w:numPr>
              <w:tabs>
                <w:tab w:val="left" w:pos="0"/>
              </w:tabs>
              <w:autoSpaceDE w:val="0"/>
              <w:autoSpaceDN w:val="0"/>
              <w:adjustRightInd w:val="0"/>
              <w:spacing w:after="240"/>
              <w:ind w:left="0" w:firstLine="0"/>
              <w:rPr>
                <w:rFonts w:cstheme="minorHAnsi"/>
                <w:sz w:val="20"/>
                <w:szCs w:val="20"/>
              </w:rPr>
            </w:pPr>
            <w:r w:rsidRPr="00431B64">
              <w:rPr>
                <w:rFonts w:cstheme="minorHAnsi"/>
                <w:sz w:val="20"/>
                <w:szCs w:val="20"/>
              </w:rPr>
              <w:t>r 156</w:t>
            </w:r>
          </w:p>
        </w:tc>
        <w:tc>
          <w:tcPr>
            <w:tcW w:w="2126" w:type="dxa"/>
          </w:tcPr>
          <w:p w14:paraId="32257D7C" w14:textId="5BF3B307" w:rsidR="007E6B12" w:rsidRPr="00431B64" w:rsidRDefault="0027156D" w:rsidP="007E6B12">
            <w:pPr>
              <w:widowControl w:val="0"/>
              <w:numPr>
                <w:ilvl w:val="0"/>
                <w:numId w:val="25"/>
              </w:numPr>
              <w:tabs>
                <w:tab w:val="left" w:pos="0"/>
              </w:tabs>
              <w:autoSpaceDE w:val="0"/>
              <w:autoSpaceDN w:val="0"/>
              <w:adjustRightInd w:val="0"/>
              <w:ind w:left="0" w:firstLine="0"/>
              <w:rPr>
                <w:rFonts w:cstheme="minorHAnsi"/>
                <w:sz w:val="20"/>
                <w:szCs w:val="20"/>
              </w:rPr>
            </w:pPr>
            <w:r w:rsidRPr="00431B64">
              <w:rPr>
                <w:rFonts w:cstheme="minorHAnsi"/>
                <w:sz w:val="20"/>
                <w:szCs w:val="20"/>
              </w:rPr>
              <w:t>1</w:t>
            </w:r>
          </w:p>
          <w:p w14:paraId="2F27EDFC" w14:textId="77777777" w:rsidR="0027156D" w:rsidRPr="00431B64" w:rsidRDefault="0027156D" w:rsidP="007E6B12">
            <w:pPr>
              <w:widowControl w:val="0"/>
              <w:numPr>
                <w:ilvl w:val="0"/>
                <w:numId w:val="25"/>
              </w:numPr>
              <w:tabs>
                <w:tab w:val="left" w:pos="0"/>
              </w:tabs>
              <w:autoSpaceDE w:val="0"/>
              <w:autoSpaceDN w:val="0"/>
              <w:adjustRightInd w:val="0"/>
              <w:ind w:left="0" w:firstLine="0"/>
              <w:rPr>
                <w:rFonts w:cstheme="minorHAnsi"/>
                <w:sz w:val="20"/>
                <w:szCs w:val="20"/>
              </w:rPr>
            </w:pPr>
            <w:r w:rsidRPr="00431B64">
              <w:rPr>
                <w:rFonts w:cstheme="minorHAnsi"/>
                <w:sz w:val="20"/>
                <w:szCs w:val="20"/>
              </w:rPr>
              <w:t>4</w:t>
            </w:r>
            <w:bookmarkStart w:id="0" w:name="_GoBack"/>
            <w:bookmarkEnd w:id="0"/>
          </w:p>
          <w:p w14:paraId="29E1993E" w14:textId="77777777" w:rsidR="0027156D" w:rsidRPr="00431B64" w:rsidRDefault="0027156D" w:rsidP="007E6B12">
            <w:pPr>
              <w:widowControl w:val="0"/>
              <w:numPr>
                <w:ilvl w:val="0"/>
                <w:numId w:val="25"/>
              </w:numPr>
              <w:tabs>
                <w:tab w:val="left" w:pos="0"/>
              </w:tabs>
              <w:autoSpaceDE w:val="0"/>
              <w:autoSpaceDN w:val="0"/>
              <w:adjustRightInd w:val="0"/>
              <w:ind w:left="0" w:firstLine="0"/>
              <w:rPr>
                <w:rFonts w:cstheme="minorHAnsi"/>
                <w:sz w:val="20"/>
                <w:szCs w:val="20"/>
              </w:rPr>
            </w:pPr>
            <w:r w:rsidRPr="00431B64">
              <w:rPr>
                <w:rFonts w:cstheme="minorHAnsi"/>
                <w:sz w:val="20"/>
                <w:szCs w:val="20"/>
              </w:rPr>
              <w:t>5</w:t>
            </w:r>
          </w:p>
          <w:p w14:paraId="4D91F023" w14:textId="5574C7FB" w:rsidR="0027156D" w:rsidRPr="00431B64" w:rsidRDefault="0027156D" w:rsidP="007E6B12">
            <w:pPr>
              <w:widowControl w:val="0"/>
              <w:numPr>
                <w:ilvl w:val="0"/>
                <w:numId w:val="25"/>
              </w:numPr>
              <w:tabs>
                <w:tab w:val="left" w:pos="0"/>
              </w:tabs>
              <w:autoSpaceDE w:val="0"/>
              <w:autoSpaceDN w:val="0"/>
              <w:adjustRightInd w:val="0"/>
              <w:ind w:left="0" w:firstLine="0"/>
              <w:rPr>
                <w:rFonts w:cstheme="minorHAnsi"/>
                <w:sz w:val="20"/>
                <w:szCs w:val="20"/>
              </w:rPr>
            </w:pPr>
            <w:r w:rsidRPr="00431B64">
              <w:rPr>
                <w:rFonts w:cstheme="minorHAnsi"/>
                <w:sz w:val="20"/>
                <w:szCs w:val="20"/>
              </w:rPr>
              <w:t>7</w:t>
            </w:r>
          </w:p>
          <w:p w14:paraId="634BDE2E" w14:textId="77777777" w:rsidR="007E6B12" w:rsidRPr="00431B64" w:rsidRDefault="007E6B12" w:rsidP="007E6B12">
            <w:pPr>
              <w:widowControl w:val="0"/>
              <w:numPr>
                <w:ilvl w:val="0"/>
                <w:numId w:val="25"/>
              </w:numPr>
              <w:tabs>
                <w:tab w:val="left" w:pos="0"/>
              </w:tabs>
              <w:autoSpaceDE w:val="0"/>
              <w:autoSpaceDN w:val="0"/>
              <w:adjustRightInd w:val="0"/>
              <w:spacing w:after="240"/>
              <w:ind w:left="0" w:firstLine="0"/>
              <w:rPr>
                <w:rFonts w:cstheme="minorHAnsi"/>
                <w:sz w:val="20"/>
                <w:szCs w:val="20"/>
              </w:rPr>
            </w:pPr>
          </w:p>
        </w:tc>
        <w:tc>
          <w:tcPr>
            <w:tcW w:w="4772" w:type="dxa"/>
          </w:tcPr>
          <w:p w14:paraId="70976645" w14:textId="77777777" w:rsidR="007E6B12" w:rsidRPr="00431B64" w:rsidRDefault="007E6B12" w:rsidP="007E6B12">
            <w:pPr>
              <w:widowControl w:val="0"/>
              <w:numPr>
                <w:ilvl w:val="0"/>
                <w:numId w:val="26"/>
              </w:numPr>
              <w:tabs>
                <w:tab w:val="left" w:pos="0"/>
              </w:tabs>
              <w:autoSpaceDE w:val="0"/>
              <w:autoSpaceDN w:val="0"/>
              <w:adjustRightInd w:val="0"/>
              <w:ind w:left="284" w:hanging="284"/>
              <w:rPr>
                <w:rFonts w:cstheme="minorHAnsi"/>
                <w:sz w:val="20"/>
                <w:szCs w:val="20"/>
              </w:rPr>
            </w:pPr>
            <w:r w:rsidRPr="00431B64">
              <w:rPr>
                <w:rFonts w:cstheme="minorHAnsi"/>
                <w:sz w:val="20"/>
                <w:szCs w:val="20"/>
              </w:rPr>
              <w:t>Centre Philosophy</w:t>
            </w:r>
          </w:p>
          <w:p w14:paraId="7B3B63EB" w14:textId="77777777" w:rsidR="007E6B12" w:rsidRPr="00431B64" w:rsidRDefault="007E6B12" w:rsidP="007E6B12">
            <w:pPr>
              <w:widowControl w:val="0"/>
              <w:numPr>
                <w:ilvl w:val="0"/>
                <w:numId w:val="26"/>
              </w:numPr>
              <w:tabs>
                <w:tab w:val="left" w:pos="0"/>
              </w:tabs>
              <w:autoSpaceDE w:val="0"/>
              <w:autoSpaceDN w:val="0"/>
              <w:adjustRightInd w:val="0"/>
              <w:ind w:left="284" w:hanging="284"/>
              <w:rPr>
                <w:rFonts w:cstheme="minorHAnsi"/>
                <w:sz w:val="20"/>
                <w:szCs w:val="20"/>
              </w:rPr>
            </w:pPr>
            <w:r w:rsidRPr="00431B64">
              <w:rPr>
                <w:rFonts w:cstheme="minorHAnsi"/>
                <w:sz w:val="20"/>
                <w:szCs w:val="20"/>
              </w:rPr>
              <w:t>Providing a Child Safe Environment</w:t>
            </w:r>
          </w:p>
          <w:p w14:paraId="30751C24" w14:textId="77777777" w:rsidR="007E6B12" w:rsidRPr="00431B64" w:rsidRDefault="007E6B12" w:rsidP="007E6B12">
            <w:pPr>
              <w:widowControl w:val="0"/>
              <w:numPr>
                <w:ilvl w:val="0"/>
                <w:numId w:val="26"/>
              </w:numPr>
              <w:tabs>
                <w:tab w:val="left" w:pos="0"/>
              </w:tabs>
              <w:autoSpaceDE w:val="0"/>
              <w:autoSpaceDN w:val="0"/>
              <w:adjustRightInd w:val="0"/>
              <w:ind w:left="284" w:hanging="284"/>
              <w:rPr>
                <w:rFonts w:cstheme="minorHAnsi"/>
                <w:sz w:val="20"/>
                <w:szCs w:val="20"/>
              </w:rPr>
            </w:pPr>
            <w:r w:rsidRPr="00431B64">
              <w:rPr>
                <w:rFonts w:cstheme="minorHAnsi"/>
                <w:sz w:val="20"/>
                <w:szCs w:val="20"/>
              </w:rPr>
              <w:t>Code of Professional Standards</w:t>
            </w:r>
          </w:p>
          <w:p w14:paraId="17C56EF7" w14:textId="77777777" w:rsidR="007E6B12" w:rsidRPr="00431B64" w:rsidRDefault="007E6B12" w:rsidP="007E6B12">
            <w:pPr>
              <w:widowControl w:val="0"/>
              <w:numPr>
                <w:ilvl w:val="0"/>
                <w:numId w:val="26"/>
              </w:numPr>
              <w:tabs>
                <w:tab w:val="left" w:pos="0"/>
              </w:tabs>
              <w:autoSpaceDE w:val="0"/>
              <w:autoSpaceDN w:val="0"/>
              <w:adjustRightInd w:val="0"/>
              <w:ind w:left="284" w:hanging="284"/>
              <w:rPr>
                <w:rFonts w:cstheme="minorHAnsi"/>
                <w:sz w:val="20"/>
                <w:szCs w:val="20"/>
              </w:rPr>
            </w:pPr>
            <w:r w:rsidRPr="00431B64">
              <w:rPr>
                <w:rFonts w:cstheme="minorHAnsi"/>
                <w:sz w:val="20"/>
                <w:szCs w:val="20"/>
              </w:rPr>
              <w:t>Confidentiality</w:t>
            </w:r>
          </w:p>
          <w:p w14:paraId="0C3EC410" w14:textId="77777777" w:rsidR="007E6B12" w:rsidRPr="00431B64" w:rsidRDefault="007E6B12" w:rsidP="007E6B12">
            <w:pPr>
              <w:widowControl w:val="0"/>
              <w:numPr>
                <w:ilvl w:val="0"/>
                <w:numId w:val="26"/>
              </w:numPr>
              <w:tabs>
                <w:tab w:val="left" w:pos="0"/>
              </w:tabs>
              <w:autoSpaceDE w:val="0"/>
              <w:autoSpaceDN w:val="0"/>
              <w:adjustRightInd w:val="0"/>
              <w:ind w:left="284" w:hanging="284"/>
              <w:rPr>
                <w:rFonts w:cstheme="minorHAnsi"/>
                <w:sz w:val="20"/>
                <w:szCs w:val="20"/>
              </w:rPr>
            </w:pPr>
            <w:r w:rsidRPr="00431B64">
              <w:rPr>
                <w:rFonts w:cstheme="minorHAnsi"/>
                <w:sz w:val="20"/>
                <w:szCs w:val="20"/>
              </w:rPr>
              <w:t>Enrolment &amp; Orientation</w:t>
            </w:r>
          </w:p>
          <w:p w14:paraId="5EF4547B" w14:textId="77777777" w:rsidR="007E6B12" w:rsidRPr="00431B64" w:rsidRDefault="007E6B12" w:rsidP="007E6B12">
            <w:pPr>
              <w:widowControl w:val="0"/>
              <w:numPr>
                <w:ilvl w:val="0"/>
                <w:numId w:val="26"/>
              </w:numPr>
              <w:tabs>
                <w:tab w:val="left" w:pos="0"/>
              </w:tabs>
              <w:autoSpaceDE w:val="0"/>
              <w:autoSpaceDN w:val="0"/>
              <w:adjustRightInd w:val="0"/>
              <w:ind w:left="284" w:hanging="284"/>
              <w:rPr>
                <w:rFonts w:cstheme="minorHAnsi"/>
                <w:sz w:val="20"/>
                <w:szCs w:val="20"/>
              </w:rPr>
            </w:pPr>
            <w:r w:rsidRPr="00431B64">
              <w:rPr>
                <w:rFonts w:cstheme="minorHAnsi"/>
                <w:sz w:val="20"/>
                <w:szCs w:val="20"/>
              </w:rPr>
              <w:t>Interactions with Children</w:t>
            </w:r>
          </w:p>
          <w:p w14:paraId="5E59D523" w14:textId="77777777" w:rsidR="007E6B12" w:rsidRPr="00431B64" w:rsidRDefault="007E6B12" w:rsidP="007E6B12">
            <w:pPr>
              <w:widowControl w:val="0"/>
              <w:numPr>
                <w:ilvl w:val="0"/>
                <w:numId w:val="26"/>
              </w:numPr>
              <w:tabs>
                <w:tab w:val="left" w:pos="0"/>
              </w:tabs>
              <w:autoSpaceDE w:val="0"/>
              <w:autoSpaceDN w:val="0"/>
              <w:adjustRightInd w:val="0"/>
              <w:ind w:left="284" w:hanging="284"/>
              <w:rPr>
                <w:rFonts w:cstheme="minorHAnsi"/>
                <w:sz w:val="20"/>
                <w:szCs w:val="20"/>
              </w:rPr>
            </w:pPr>
            <w:r w:rsidRPr="00431B64">
              <w:rPr>
                <w:rFonts w:cstheme="minorHAnsi"/>
                <w:sz w:val="20"/>
                <w:szCs w:val="20"/>
              </w:rPr>
              <w:t>Management of Complaints</w:t>
            </w:r>
          </w:p>
          <w:p w14:paraId="3752937B" w14:textId="77777777" w:rsidR="007E6B12" w:rsidRPr="00431B64" w:rsidRDefault="007E6B12" w:rsidP="007E6B12">
            <w:pPr>
              <w:widowControl w:val="0"/>
              <w:numPr>
                <w:ilvl w:val="0"/>
                <w:numId w:val="26"/>
              </w:numPr>
              <w:tabs>
                <w:tab w:val="left" w:pos="0"/>
              </w:tabs>
              <w:autoSpaceDE w:val="0"/>
              <w:autoSpaceDN w:val="0"/>
              <w:adjustRightInd w:val="0"/>
              <w:ind w:left="142" w:hanging="142"/>
              <w:rPr>
                <w:rFonts w:cstheme="minorHAnsi"/>
                <w:sz w:val="20"/>
                <w:szCs w:val="20"/>
              </w:rPr>
            </w:pPr>
            <w:r w:rsidRPr="00431B64">
              <w:rPr>
                <w:rFonts w:cstheme="minorHAnsi"/>
                <w:sz w:val="20"/>
                <w:szCs w:val="20"/>
              </w:rPr>
              <w:t>NSW Anti-Discrimination Act 1977</w:t>
            </w:r>
          </w:p>
          <w:p w14:paraId="75F0A182" w14:textId="77777777" w:rsidR="007E6B12" w:rsidRPr="00431B64" w:rsidRDefault="007E6B12" w:rsidP="007E6B12">
            <w:pPr>
              <w:widowControl w:val="0"/>
              <w:numPr>
                <w:ilvl w:val="0"/>
                <w:numId w:val="26"/>
              </w:numPr>
              <w:tabs>
                <w:tab w:val="left" w:pos="0"/>
              </w:tabs>
              <w:autoSpaceDE w:val="0"/>
              <w:autoSpaceDN w:val="0"/>
              <w:adjustRightInd w:val="0"/>
              <w:ind w:left="142" w:hanging="142"/>
              <w:rPr>
                <w:rFonts w:cstheme="minorHAnsi"/>
                <w:sz w:val="20"/>
                <w:szCs w:val="20"/>
              </w:rPr>
            </w:pPr>
            <w:r w:rsidRPr="00431B64">
              <w:rPr>
                <w:rFonts w:cstheme="minorHAnsi"/>
                <w:sz w:val="20"/>
                <w:szCs w:val="20"/>
              </w:rPr>
              <w:t>UN Convention on the Rights of the Child</w:t>
            </w:r>
          </w:p>
          <w:p w14:paraId="2B70F189" w14:textId="77777777" w:rsidR="007E6B12" w:rsidRPr="00431B64" w:rsidRDefault="007E6B12" w:rsidP="007E6B12">
            <w:pPr>
              <w:widowControl w:val="0"/>
              <w:numPr>
                <w:ilvl w:val="0"/>
                <w:numId w:val="26"/>
              </w:numPr>
              <w:tabs>
                <w:tab w:val="left" w:pos="0"/>
              </w:tabs>
              <w:autoSpaceDE w:val="0"/>
              <w:autoSpaceDN w:val="0"/>
              <w:adjustRightInd w:val="0"/>
              <w:ind w:left="284" w:hanging="284"/>
              <w:rPr>
                <w:rFonts w:cstheme="minorHAnsi"/>
                <w:sz w:val="20"/>
                <w:szCs w:val="20"/>
              </w:rPr>
            </w:pPr>
            <w:r w:rsidRPr="00431B64">
              <w:rPr>
                <w:rFonts w:cstheme="minorHAnsi"/>
                <w:sz w:val="20"/>
                <w:szCs w:val="20"/>
              </w:rPr>
              <w:t>My Time, Our Place: Framework for School Age Care in Australia</w:t>
            </w:r>
          </w:p>
        </w:tc>
      </w:tr>
    </w:tbl>
    <w:p w14:paraId="37B7A32C" w14:textId="72B644A8" w:rsidR="00F8647E" w:rsidRPr="00505EC2" w:rsidRDefault="00F8647E">
      <w:pPr>
        <w:rPr>
          <w:rFonts w:cstheme="minorHAnsi"/>
          <w:b/>
          <w:u w:val="single"/>
        </w:rPr>
      </w:pPr>
    </w:p>
    <w:sectPr w:rsidR="00F8647E" w:rsidRPr="00505EC2" w:rsidSect="00AE3CCA">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EEB3F8" w14:textId="77777777" w:rsidR="008A0360" w:rsidRDefault="008A0360" w:rsidP="00B37F78">
      <w:pPr>
        <w:spacing w:after="0" w:line="240" w:lineRule="auto"/>
      </w:pPr>
      <w:r>
        <w:separator/>
      </w:r>
    </w:p>
  </w:endnote>
  <w:endnote w:type="continuationSeparator" w:id="0">
    <w:p w14:paraId="629A1DFD" w14:textId="77777777" w:rsidR="008A0360" w:rsidRDefault="008A0360" w:rsidP="00B37F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 VAG Rounded Thin">
    <w:altName w:val="Courier New"/>
    <w:panose1 w:val="00000000000000000000"/>
    <w:charset w:val="00"/>
    <w:family w:val="auto"/>
    <w:notTrueType/>
    <w:pitch w:val="variable"/>
    <w:sig w:usb0="00000003" w:usb1="00000000" w:usb2="00000000" w:usb3="00000000" w:csb0="00000001" w:csb1="00000000"/>
  </w:font>
  <w:font w:name="MS ??">
    <w:panose1 w:val="00000000000000000000"/>
    <w:charset w:val="80"/>
    <w:family w:val="auto"/>
    <w:notTrueType/>
    <w:pitch w:val="variable"/>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5274CE" w14:textId="77777777" w:rsidR="009C66C5" w:rsidRDefault="009C66C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000" w:firstRow="0" w:lastRow="0" w:firstColumn="0" w:lastColumn="0" w:noHBand="0" w:noVBand="0"/>
    </w:tblPr>
    <w:tblGrid>
      <w:gridCol w:w="3080"/>
      <w:gridCol w:w="3081"/>
      <w:gridCol w:w="3081"/>
    </w:tblGrid>
    <w:tr w:rsidR="00B37F78" w14:paraId="555268A9" w14:textId="77777777" w:rsidTr="00B37F78">
      <w:tc>
        <w:tcPr>
          <w:tcW w:w="3080" w:type="dxa"/>
        </w:tcPr>
        <w:p w14:paraId="52A5F475" w14:textId="031F5D80" w:rsidR="00B37F78" w:rsidRDefault="00B37F78" w:rsidP="00B37F78">
          <w:pPr>
            <w:pStyle w:val="Footer"/>
          </w:pPr>
        </w:p>
      </w:tc>
      <w:tc>
        <w:tcPr>
          <w:tcW w:w="3081" w:type="dxa"/>
        </w:tcPr>
        <w:p w14:paraId="43A010D5" w14:textId="77D36039" w:rsidR="00B37F78" w:rsidRDefault="00B37F78" w:rsidP="0015712C">
          <w:pPr>
            <w:pStyle w:val="Footer"/>
          </w:pPr>
        </w:p>
      </w:tc>
      <w:tc>
        <w:tcPr>
          <w:tcW w:w="3081" w:type="dxa"/>
        </w:tcPr>
        <w:p w14:paraId="6EB29D88" w14:textId="5AC63837" w:rsidR="00B37F78" w:rsidRDefault="00B37F78" w:rsidP="00B37F78">
          <w:pPr>
            <w:pStyle w:val="Footer"/>
            <w:jc w:val="right"/>
          </w:pPr>
          <w:r>
            <w:t xml:space="preserve">Page </w:t>
          </w:r>
          <w:r w:rsidR="00E61211">
            <w:fldChar w:fldCharType="begin"/>
          </w:r>
          <w:r w:rsidR="00E61211">
            <w:instrText xml:space="preserve"> PAGE PAGE \* MERGEFORMAT </w:instrText>
          </w:r>
          <w:r w:rsidR="00E61211">
            <w:fldChar w:fldCharType="separate"/>
          </w:r>
          <w:r w:rsidR="00431B64">
            <w:rPr>
              <w:noProof/>
            </w:rPr>
            <w:t>3</w:t>
          </w:r>
          <w:r w:rsidR="00E61211">
            <w:rPr>
              <w:noProof/>
            </w:rPr>
            <w:fldChar w:fldCharType="end"/>
          </w:r>
          <w:r>
            <w:t xml:space="preserve"> of  </w:t>
          </w:r>
          <w:r w:rsidR="00505EC2">
            <w:rPr>
              <w:noProof/>
            </w:rPr>
            <w:fldChar w:fldCharType="begin"/>
          </w:r>
          <w:r w:rsidR="00505EC2">
            <w:rPr>
              <w:noProof/>
            </w:rPr>
            <w:instrText xml:space="preserve"> NUMPAGES NUMPAGES \* MERGEFORMAT </w:instrText>
          </w:r>
          <w:r w:rsidR="00505EC2">
            <w:rPr>
              <w:noProof/>
            </w:rPr>
            <w:fldChar w:fldCharType="separate"/>
          </w:r>
          <w:r w:rsidR="00431B64">
            <w:rPr>
              <w:noProof/>
            </w:rPr>
            <w:t>3</w:t>
          </w:r>
          <w:r w:rsidR="00505EC2">
            <w:rPr>
              <w:noProof/>
            </w:rPr>
            <w:fldChar w:fldCharType="end"/>
          </w:r>
        </w:p>
      </w:tc>
    </w:tr>
  </w:tbl>
  <w:p w14:paraId="5585F7C8" w14:textId="77777777" w:rsidR="00B37F78" w:rsidRDefault="00B37F7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4670E5" w14:textId="77777777" w:rsidR="009C66C5" w:rsidRDefault="009C66C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CAF120" w14:textId="77777777" w:rsidR="008A0360" w:rsidRDefault="008A0360" w:rsidP="00B37F78">
      <w:pPr>
        <w:spacing w:after="0" w:line="240" w:lineRule="auto"/>
      </w:pPr>
      <w:r>
        <w:separator/>
      </w:r>
    </w:p>
  </w:footnote>
  <w:footnote w:type="continuationSeparator" w:id="0">
    <w:p w14:paraId="02A03889" w14:textId="77777777" w:rsidR="008A0360" w:rsidRDefault="008A0360" w:rsidP="00B37F7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FDBC37" w14:textId="77777777" w:rsidR="009C66C5" w:rsidRDefault="009C66C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86AFF6" w14:textId="37AF99C8" w:rsidR="00B37F78" w:rsidRPr="00970BB7" w:rsidRDefault="00B37F78" w:rsidP="00B37F78">
    <w:pPr>
      <w:pStyle w:val="Header"/>
      <w:jc w:val="center"/>
      <w:rPr>
        <w:rFonts w:eastAsia="Cambria" w:cstheme="minorHAnsi"/>
        <w:b/>
        <w:color w:val="808080"/>
        <w:sz w:val="32"/>
        <w:szCs w:val="32"/>
      </w:rPr>
    </w:pPr>
    <w:r w:rsidRPr="00970BB7">
      <w:rPr>
        <w:rFonts w:eastAsia="Cambria" w:cstheme="minorHAnsi"/>
        <w:b/>
        <w:noProof/>
        <w:color w:val="808080"/>
        <w:sz w:val="32"/>
        <w:szCs w:val="32"/>
      </w:rPr>
      <w:drawing>
        <wp:anchor distT="0" distB="0" distL="114300" distR="114300" simplePos="0" relativeHeight="251658240" behindDoc="1" locked="0" layoutInCell="1" allowOverlap="1" wp14:anchorId="09F88CAB" wp14:editId="1F39433B">
          <wp:simplePos x="0" y="0"/>
          <wp:positionH relativeFrom="page">
            <wp:posOffset>6207198</wp:posOffset>
          </wp:positionH>
          <wp:positionV relativeFrom="page">
            <wp:posOffset>350874</wp:posOffset>
          </wp:positionV>
          <wp:extent cx="650802" cy="595424"/>
          <wp:effectExtent l="19050" t="0" r="0" b="0"/>
          <wp:wrapNone/>
          <wp:docPr id="1" name="Picture 1" descr="wa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sclogo"/>
                  <pic:cNvPicPr>
                    <a:picLocks noChangeAspect="1" noChangeArrowheads="1"/>
                  </pic:cNvPicPr>
                </pic:nvPicPr>
                <pic:blipFill>
                  <a:blip r:embed="rId1">
                    <a:grayscl/>
                  </a:blip>
                  <a:srcRect/>
                  <a:stretch>
                    <a:fillRect/>
                  </a:stretch>
                </pic:blipFill>
                <pic:spPr bwMode="auto">
                  <a:xfrm>
                    <a:off x="0" y="0"/>
                    <a:ext cx="650802" cy="595424"/>
                  </a:xfrm>
                  <a:prstGeom prst="rect">
                    <a:avLst/>
                  </a:prstGeom>
                  <a:solidFill>
                    <a:srgbClr val="000000"/>
                  </a:solidFill>
                  <a:ln w="9525">
                    <a:noFill/>
                    <a:miter lim="800000"/>
                    <a:headEnd/>
                    <a:tailEnd/>
                  </a:ln>
                </pic:spPr>
              </pic:pic>
            </a:graphicData>
          </a:graphic>
        </wp:anchor>
      </w:drawing>
    </w:r>
    <w:r w:rsidRPr="00970BB7">
      <w:rPr>
        <w:rFonts w:eastAsia="Cambria" w:cstheme="minorHAnsi"/>
        <w:b/>
        <w:color w:val="808080"/>
        <w:sz w:val="32"/>
        <w:szCs w:val="32"/>
      </w:rPr>
      <w:t xml:space="preserve">Wahroonga </w:t>
    </w:r>
    <w:r w:rsidR="00970BB7" w:rsidRPr="00970BB7">
      <w:rPr>
        <w:rFonts w:eastAsia="Cambria" w:cstheme="minorHAnsi"/>
        <w:b/>
        <w:color w:val="808080"/>
        <w:sz w:val="32"/>
        <w:szCs w:val="32"/>
      </w:rPr>
      <w:t>After School Care</w:t>
    </w:r>
    <w:r w:rsidR="009C66C5">
      <w:rPr>
        <w:rFonts w:eastAsia="Cambria" w:cstheme="minorHAnsi"/>
        <w:b/>
        <w:color w:val="808080"/>
        <w:sz w:val="32"/>
        <w:szCs w:val="32"/>
      </w:rPr>
      <w:t xml:space="preserve"> Centre</w:t>
    </w:r>
    <w:r w:rsidR="00970BB7" w:rsidRPr="00970BB7">
      <w:rPr>
        <w:rFonts w:eastAsia="Cambria" w:cstheme="minorHAnsi"/>
        <w:b/>
        <w:color w:val="808080"/>
        <w:sz w:val="32"/>
        <w:szCs w:val="32"/>
      </w:rPr>
      <w:t xml:space="preserve"> Incorporated</w:t>
    </w:r>
  </w:p>
  <w:p w14:paraId="78192663" w14:textId="77777777" w:rsidR="00B37F78" w:rsidRPr="00970BB7" w:rsidRDefault="00B37F78" w:rsidP="00B37F78">
    <w:pPr>
      <w:pStyle w:val="Header"/>
      <w:jc w:val="center"/>
      <w:rPr>
        <w:rFonts w:eastAsia="Cambria" w:cstheme="minorHAnsi"/>
        <w:b/>
        <w:color w:val="808080"/>
        <w:sz w:val="20"/>
        <w:szCs w:val="20"/>
      </w:rPr>
    </w:pPr>
  </w:p>
  <w:p w14:paraId="77E2A2BE" w14:textId="6C29BAE2" w:rsidR="00B37F78" w:rsidRPr="00970BB7" w:rsidRDefault="00B37F78" w:rsidP="00970BB7">
    <w:pPr>
      <w:pStyle w:val="Header"/>
      <w:pBdr>
        <w:bottom w:val="single" w:sz="24" w:space="1" w:color="808080" w:themeColor="background1" w:themeShade="80"/>
      </w:pBdr>
      <w:tabs>
        <w:tab w:val="clear" w:pos="9026"/>
        <w:tab w:val="right" w:pos="9356"/>
      </w:tabs>
      <w:ind w:left="-426" w:right="-330" w:firstLine="426"/>
      <w:jc w:val="center"/>
      <w:rPr>
        <w:rFonts w:cstheme="minorHAnsi"/>
        <w:i/>
      </w:rPr>
    </w:pPr>
    <w:r w:rsidRPr="00970BB7">
      <w:rPr>
        <w:rFonts w:eastAsia="Cambria" w:cstheme="minorHAnsi"/>
        <w:i/>
        <w:color w:val="808080"/>
      </w:rPr>
      <w:t xml:space="preserve">P.O. Box 489, Wahroonga, N.S.W 2076 </w:t>
    </w:r>
    <w:r w:rsidR="00DF6E66" w:rsidRPr="00970BB7">
      <w:rPr>
        <w:rFonts w:eastAsia="Cambria" w:cstheme="minorHAnsi"/>
        <w:i/>
        <w:color w:val="808080"/>
      </w:rPr>
      <w:t xml:space="preserve">              Phone: 0428</w:t>
    </w:r>
    <w:r w:rsidR="00970BB7">
      <w:rPr>
        <w:rFonts w:eastAsia="Cambria" w:cstheme="minorHAnsi"/>
        <w:i/>
        <w:color w:val="808080"/>
      </w:rPr>
      <w:t xml:space="preserve"> </w:t>
    </w:r>
    <w:r w:rsidR="00DF6E66" w:rsidRPr="00970BB7">
      <w:rPr>
        <w:rFonts w:eastAsia="Cambria" w:cstheme="minorHAnsi"/>
        <w:i/>
        <w:color w:val="808080"/>
      </w:rPr>
      <w:t>914</w:t>
    </w:r>
    <w:r w:rsidR="00970BB7">
      <w:rPr>
        <w:rFonts w:eastAsia="Cambria" w:cstheme="minorHAnsi"/>
        <w:i/>
        <w:color w:val="808080"/>
      </w:rPr>
      <w:t xml:space="preserve"> </w:t>
    </w:r>
    <w:r w:rsidR="00DF6E66" w:rsidRPr="00970BB7">
      <w:rPr>
        <w:rFonts w:eastAsia="Cambria" w:cstheme="minorHAnsi"/>
        <w:i/>
        <w:color w:val="808080"/>
      </w:rPr>
      <w:t>394</w:t>
    </w:r>
  </w:p>
  <w:p w14:paraId="4C8A39C0" w14:textId="77777777" w:rsidR="00B37F78" w:rsidRDefault="00B37F7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18BD3A" w14:textId="77777777" w:rsidR="009C66C5" w:rsidRDefault="009C66C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1D9080D"/>
    <w:multiLevelType w:val="hybridMultilevel"/>
    <w:tmpl w:val="A6F0D4E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nsid w:val="0F7C3D9E"/>
    <w:multiLevelType w:val="hybridMultilevel"/>
    <w:tmpl w:val="34364502"/>
    <w:lvl w:ilvl="0" w:tplc="04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12950D5D"/>
    <w:multiLevelType w:val="hybridMultilevel"/>
    <w:tmpl w:val="B3BCE8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19657C55"/>
    <w:multiLevelType w:val="hybridMultilevel"/>
    <w:tmpl w:val="56CADDF4"/>
    <w:lvl w:ilvl="0" w:tplc="E54889DA">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97F5CD3"/>
    <w:multiLevelType w:val="hybridMultilevel"/>
    <w:tmpl w:val="8F9A7D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0273A8B"/>
    <w:multiLevelType w:val="hybridMultilevel"/>
    <w:tmpl w:val="34C86AFE"/>
    <w:lvl w:ilvl="0" w:tplc="04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241E5055"/>
    <w:multiLevelType w:val="hybridMultilevel"/>
    <w:tmpl w:val="B5948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4C54AB7"/>
    <w:multiLevelType w:val="hybridMultilevel"/>
    <w:tmpl w:val="BC5494C6"/>
    <w:lvl w:ilvl="0" w:tplc="0BD2F4C4">
      <w:start w:val="1"/>
      <w:numFmt w:val="decimal"/>
      <w:lvlText w:val="%1)"/>
      <w:lvlJc w:val="left"/>
      <w:pPr>
        <w:ind w:left="720" w:hanging="360"/>
      </w:pPr>
      <w:rPr>
        <w:rFonts w:ascii="Arial" w:eastAsiaTheme="minorHAnsi" w:hAnsi="Arial" w:cs="Arial"/>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262468EB"/>
    <w:multiLevelType w:val="hybridMultilevel"/>
    <w:tmpl w:val="97A89584"/>
    <w:lvl w:ilvl="0" w:tplc="D318E76C">
      <w:start w:val="2"/>
      <w:numFmt w:val="bullet"/>
      <w:lvlText w:val="-"/>
      <w:lvlJc w:val="left"/>
      <w:pPr>
        <w:ind w:left="72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0">
    <w:nsid w:val="371F62F8"/>
    <w:multiLevelType w:val="hybridMultilevel"/>
    <w:tmpl w:val="17020BCC"/>
    <w:lvl w:ilvl="0" w:tplc="870EB3E2">
      <w:start w:val="1"/>
      <w:numFmt w:val="lowerLetter"/>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B2E09AC"/>
    <w:multiLevelType w:val="hybridMultilevel"/>
    <w:tmpl w:val="5FA23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0AF2B0F"/>
    <w:multiLevelType w:val="hybridMultilevel"/>
    <w:tmpl w:val="54E89CA0"/>
    <w:lvl w:ilvl="0" w:tplc="04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42C414F3"/>
    <w:multiLevelType w:val="hybridMultilevel"/>
    <w:tmpl w:val="D854B97A"/>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4D253700"/>
    <w:multiLevelType w:val="hybridMultilevel"/>
    <w:tmpl w:val="CC6E1AC4"/>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nsid w:val="4D690817"/>
    <w:multiLevelType w:val="hybridMultilevel"/>
    <w:tmpl w:val="0492CF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52E43C86"/>
    <w:multiLevelType w:val="hybridMultilevel"/>
    <w:tmpl w:val="12D25008"/>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7">
    <w:nsid w:val="55FC6051"/>
    <w:multiLevelType w:val="hybridMultilevel"/>
    <w:tmpl w:val="7E6A0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6216AE9"/>
    <w:multiLevelType w:val="hybridMultilevel"/>
    <w:tmpl w:val="4F443E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85F0F00"/>
    <w:multiLevelType w:val="hybridMultilevel"/>
    <w:tmpl w:val="523892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9403BF6"/>
    <w:multiLevelType w:val="hybridMultilevel"/>
    <w:tmpl w:val="21646808"/>
    <w:lvl w:ilvl="0" w:tplc="04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nsid w:val="61B11100"/>
    <w:multiLevelType w:val="hybridMultilevel"/>
    <w:tmpl w:val="38440C42"/>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nsid w:val="643F190F"/>
    <w:multiLevelType w:val="hybridMultilevel"/>
    <w:tmpl w:val="399A4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4BE0D1D"/>
    <w:multiLevelType w:val="hybridMultilevel"/>
    <w:tmpl w:val="8DAC85B0"/>
    <w:lvl w:ilvl="0" w:tplc="0C090001">
      <w:start w:val="1"/>
      <w:numFmt w:val="bullet"/>
      <w:lvlText w:val=""/>
      <w:lvlJc w:val="left"/>
      <w:pPr>
        <w:ind w:left="771" w:hanging="360"/>
      </w:pPr>
      <w:rPr>
        <w:rFonts w:ascii="Symbol" w:hAnsi="Symbol" w:hint="default"/>
      </w:rPr>
    </w:lvl>
    <w:lvl w:ilvl="1" w:tplc="0C090003" w:tentative="1">
      <w:start w:val="1"/>
      <w:numFmt w:val="bullet"/>
      <w:lvlText w:val="o"/>
      <w:lvlJc w:val="left"/>
      <w:pPr>
        <w:ind w:left="1491" w:hanging="360"/>
      </w:pPr>
      <w:rPr>
        <w:rFonts w:ascii="Courier New" w:hAnsi="Courier New" w:cs="Courier New" w:hint="default"/>
      </w:rPr>
    </w:lvl>
    <w:lvl w:ilvl="2" w:tplc="0C090005" w:tentative="1">
      <w:start w:val="1"/>
      <w:numFmt w:val="bullet"/>
      <w:lvlText w:val=""/>
      <w:lvlJc w:val="left"/>
      <w:pPr>
        <w:ind w:left="2211" w:hanging="360"/>
      </w:pPr>
      <w:rPr>
        <w:rFonts w:ascii="Wingdings" w:hAnsi="Wingdings" w:hint="default"/>
      </w:rPr>
    </w:lvl>
    <w:lvl w:ilvl="3" w:tplc="0C090001" w:tentative="1">
      <w:start w:val="1"/>
      <w:numFmt w:val="bullet"/>
      <w:lvlText w:val=""/>
      <w:lvlJc w:val="left"/>
      <w:pPr>
        <w:ind w:left="2931" w:hanging="360"/>
      </w:pPr>
      <w:rPr>
        <w:rFonts w:ascii="Symbol" w:hAnsi="Symbol" w:hint="default"/>
      </w:rPr>
    </w:lvl>
    <w:lvl w:ilvl="4" w:tplc="0C090003" w:tentative="1">
      <w:start w:val="1"/>
      <w:numFmt w:val="bullet"/>
      <w:lvlText w:val="o"/>
      <w:lvlJc w:val="left"/>
      <w:pPr>
        <w:ind w:left="3651" w:hanging="360"/>
      </w:pPr>
      <w:rPr>
        <w:rFonts w:ascii="Courier New" w:hAnsi="Courier New" w:cs="Courier New" w:hint="default"/>
      </w:rPr>
    </w:lvl>
    <w:lvl w:ilvl="5" w:tplc="0C090005" w:tentative="1">
      <w:start w:val="1"/>
      <w:numFmt w:val="bullet"/>
      <w:lvlText w:val=""/>
      <w:lvlJc w:val="left"/>
      <w:pPr>
        <w:ind w:left="4371" w:hanging="360"/>
      </w:pPr>
      <w:rPr>
        <w:rFonts w:ascii="Wingdings" w:hAnsi="Wingdings" w:hint="default"/>
      </w:rPr>
    </w:lvl>
    <w:lvl w:ilvl="6" w:tplc="0C090001" w:tentative="1">
      <w:start w:val="1"/>
      <w:numFmt w:val="bullet"/>
      <w:lvlText w:val=""/>
      <w:lvlJc w:val="left"/>
      <w:pPr>
        <w:ind w:left="5091" w:hanging="360"/>
      </w:pPr>
      <w:rPr>
        <w:rFonts w:ascii="Symbol" w:hAnsi="Symbol" w:hint="default"/>
      </w:rPr>
    </w:lvl>
    <w:lvl w:ilvl="7" w:tplc="0C090003" w:tentative="1">
      <w:start w:val="1"/>
      <w:numFmt w:val="bullet"/>
      <w:lvlText w:val="o"/>
      <w:lvlJc w:val="left"/>
      <w:pPr>
        <w:ind w:left="5811" w:hanging="360"/>
      </w:pPr>
      <w:rPr>
        <w:rFonts w:ascii="Courier New" w:hAnsi="Courier New" w:cs="Courier New" w:hint="default"/>
      </w:rPr>
    </w:lvl>
    <w:lvl w:ilvl="8" w:tplc="0C090005" w:tentative="1">
      <w:start w:val="1"/>
      <w:numFmt w:val="bullet"/>
      <w:lvlText w:val=""/>
      <w:lvlJc w:val="left"/>
      <w:pPr>
        <w:ind w:left="6531" w:hanging="360"/>
      </w:pPr>
      <w:rPr>
        <w:rFonts w:ascii="Wingdings" w:hAnsi="Wingdings" w:hint="default"/>
      </w:rPr>
    </w:lvl>
  </w:abstractNum>
  <w:abstractNum w:abstractNumId="24">
    <w:nsid w:val="65E54C77"/>
    <w:multiLevelType w:val="hybridMultilevel"/>
    <w:tmpl w:val="18ACE030"/>
    <w:lvl w:ilvl="0" w:tplc="0C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303053"/>
    <w:multiLevelType w:val="hybridMultilevel"/>
    <w:tmpl w:val="4792FBFE"/>
    <w:lvl w:ilvl="0" w:tplc="04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nsid w:val="6DD25175"/>
    <w:multiLevelType w:val="hybridMultilevel"/>
    <w:tmpl w:val="62DC12F0"/>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27">
    <w:nsid w:val="74FC2FE8"/>
    <w:multiLevelType w:val="hybridMultilevel"/>
    <w:tmpl w:val="3490047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nsid w:val="768808D5"/>
    <w:multiLevelType w:val="hybridMultilevel"/>
    <w:tmpl w:val="299E14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7AA31EA0"/>
    <w:multiLevelType w:val="hybridMultilevel"/>
    <w:tmpl w:val="51BC1D32"/>
    <w:lvl w:ilvl="0" w:tplc="04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nsid w:val="7B1F2382"/>
    <w:multiLevelType w:val="hybridMultilevel"/>
    <w:tmpl w:val="23363A86"/>
    <w:lvl w:ilvl="0" w:tplc="E54889DA">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EDA364E"/>
    <w:multiLevelType w:val="hybridMultilevel"/>
    <w:tmpl w:val="16FC3D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2">
    <w:nsid w:val="7F5061FD"/>
    <w:multiLevelType w:val="hybridMultilevel"/>
    <w:tmpl w:val="05EC8EE4"/>
    <w:lvl w:ilvl="0" w:tplc="04090001">
      <w:start w:val="1"/>
      <w:numFmt w:val="bullet"/>
      <w:lvlText w:val=""/>
      <w:lvlJc w:val="left"/>
      <w:pPr>
        <w:tabs>
          <w:tab w:val="num" w:pos="1140"/>
        </w:tabs>
        <w:ind w:left="1140" w:hanging="360"/>
      </w:pPr>
      <w:rPr>
        <w:rFonts w:ascii="Symbol" w:hAnsi="Symbol" w:hint="default"/>
      </w:rPr>
    </w:lvl>
    <w:lvl w:ilvl="1" w:tplc="04090003" w:tentative="1">
      <w:start w:val="1"/>
      <w:numFmt w:val="bullet"/>
      <w:lvlText w:val="o"/>
      <w:lvlJc w:val="left"/>
      <w:pPr>
        <w:tabs>
          <w:tab w:val="num" w:pos="1860"/>
        </w:tabs>
        <w:ind w:left="1860" w:hanging="360"/>
      </w:pPr>
      <w:rPr>
        <w:rFonts w:ascii="Courier New" w:hAnsi="Courier New" w:cs="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cs="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cs="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num w:numId="1">
    <w:abstractNumId w:val="21"/>
  </w:num>
  <w:num w:numId="2">
    <w:abstractNumId w:val="8"/>
  </w:num>
  <w:num w:numId="3">
    <w:abstractNumId w:val="14"/>
  </w:num>
  <w:num w:numId="4">
    <w:abstractNumId w:val="31"/>
  </w:num>
  <w:num w:numId="5">
    <w:abstractNumId w:val="27"/>
  </w:num>
  <w:num w:numId="6">
    <w:abstractNumId w:val="3"/>
  </w:num>
  <w:num w:numId="7">
    <w:abstractNumId w:val="15"/>
  </w:num>
  <w:num w:numId="8">
    <w:abstractNumId w:val="13"/>
  </w:num>
  <w:num w:numId="9">
    <w:abstractNumId w:val="30"/>
  </w:num>
  <w:num w:numId="10">
    <w:abstractNumId w:val="4"/>
  </w:num>
  <w:num w:numId="11">
    <w:abstractNumId w:val="16"/>
  </w:num>
  <w:num w:numId="12">
    <w:abstractNumId w:val="23"/>
  </w:num>
  <w:num w:numId="13">
    <w:abstractNumId w:val="26"/>
  </w:num>
  <w:num w:numId="14">
    <w:abstractNumId w:val="28"/>
  </w:num>
  <w:num w:numId="15">
    <w:abstractNumId w:val="32"/>
  </w:num>
  <w:num w:numId="16">
    <w:abstractNumId w:val="1"/>
  </w:num>
  <w:num w:numId="17">
    <w:abstractNumId w:val="11"/>
  </w:num>
  <w:num w:numId="18">
    <w:abstractNumId w:val="9"/>
  </w:num>
  <w:num w:numId="19">
    <w:abstractNumId w:val="18"/>
  </w:num>
  <w:num w:numId="20">
    <w:abstractNumId w:val="10"/>
  </w:num>
  <w:num w:numId="21">
    <w:abstractNumId w:val="7"/>
  </w:num>
  <w:num w:numId="22">
    <w:abstractNumId w:val="19"/>
  </w:num>
  <w:num w:numId="23">
    <w:abstractNumId w:val="17"/>
  </w:num>
  <w:num w:numId="24">
    <w:abstractNumId w:val="24"/>
  </w:num>
  <w:num w:numId="25">
    <w:abstractNumId w:val="0"/>
  </w:num>
  <w:num w:numId="26">
    <w:abstractNumId w:val="22"/>
  </w:num>
  <w:num w:numId="27">
    <w:abstractNumId w:val="2"/>
  </w:num>
  <w:num w:numId="28">
    <w:abstractNumId w:val="29"/>
  </w:num>
  <w:num w:numId="29">
    <w:abstractNumId w:val="25"/>
  </w:num>
  <w:num w:numId="30">
    <w:abstractNumId w:val="12"/>
  </w:num>
  <w:num w:numId="31">
    <w:abstractNumId w:val="20"/>
  </w:num>
  <w:num w:numId="32">
    <w:abstractNumId w:val="6"/>
  </w:num>
  <w:num w:numId="3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7F78"/>
    <w:rsid w:val="000132CA"/>
    <w:rsid w:val="0002036A"/>
    <w:rsid w:val="000218FC"/>
    <w:rsid w:val="0006686C"/>
    <w:rsid w:val="000720E2"/>
    <w:rsid w:val="00080DDA"/>
    <w:rsid w:val="0009514B"/>
    <w:rsid w:val="000A0FB1"/>
    <w:rsid w:val="000B13AD"/>
    <w:rsid w:val="000B3969"/>
    <w:rsid w:val="000C1F08"/>
    <w:rsid w:val="000D22E7"/>
    <w:rsid w:val="000E1187"/>
    <w:rsid w:val="00150D82"/>
    <w:rsid w:val="0015712C"/>
    <w:rsid w:val="001C137B"/>
    <w:rsid w:val="001C4202"/>
    <w:rsid w:val="001F2817"/>
    <w:rsid w:val="001F5481"/>
    <w:rsid w:val="00214DDD"/>
    <w:rsid w:val="00214ED3"/>
    <w:rsid w:val="0025701E"/>
    <w:rsid w:val="0027156D"/>
    <w:rsid w:val="0029353B"/>
    <w:rsid w:val="0029353D"/>
    <w:rsid w:val="002A1B42"/>
    <w:rsid w:val="002C4A6F"/>
    <w:rsid w:val="00307A8C"/>
    <w:rsid w:val="003222FF"/>
    <w:rsid w:val="00327B40"/>
    <w:rsid w:val="0033164A"/>
    <w:rsid w:val="00350F0E"/>
    <w:rsid w:val="00352DB9"/>
    <w:rsid w:val="00384E43"/>
    <w:rsid w:val="003A20A2"/>
    <w:rsid w:val="003C3358"/>
    <w:rsid w:val="003D0BB4"/>
    <w:rsid w:val="003E326B"/>
    <w:rsid w:val="00421263"/>
    <w:rsid w:val="00431B64"/>
    <w:rsid w:val="00434A2F"/>
    <w:rsid w:val="0044714D"/>
    <w:rsid w:val="00485106"/>
    <w:rsid w:val="004E6780"/>
    <w:rsid w:val="00505EC2"/>
    <w:rsid w:val="00513E48"/>
    <w:rsid w:val="005149C6"/>
    <w:rsid w:val="00573BA2"/>
    <w:rsid w:val="00587BB7"/>
    <w:rsid w:val="005B68E1"/>
    <w:rsid w:val="006006EF"/>
    <w:rsid w:val="00614E2B"/>
    <w:rsid w:val="00621C90"/>
    <w:rsid w:val="00624D75"/>
    <w:rsid w:val="006415DE"/>
    <w:rsid w:val="00646C07"/>
    <w:rsid w:val="00660D5A"/>
    <w:rsid w:val="00692E5E"/>
    <w:rsid w:val="006C5E2A"/>
    <w:rsid w:val="006E0451"/>
    <w:rsid w:val="006E792E"/>
    <w:rsid w:val="00711B4C"/>
    <w:rsid w:val="00714997"/>
    <w:rsid w:val="0075509B"/>
    <w:rsid w:val="00770AB3"/>
    <w:rsid w:val="0078256E"/>
    <w:rsid w:val="00783A35"/>
    <w:rsid w:val="007863CA"/>
    <w:rsid w:val="007C6638"/>
    <w:rsid w:val="007E1016"/>
    <w:rsid w:val="007E6B12"/>
    <w:rsid w:val="00804B34"/>
    <w:rsid w:val="00820549"/>
    <w:rsid w:val="008340F2"/>
    <w:rsid w:val="0087012B"/>
    <w:rsid w:val="008A0360"/>
    <w:rsid w:val="008B23E5"/>
    <w:rsid w:val="008E0529"/>
    <w:rsid w:val="00903391"/>
    <w:rsid w:val="00910B02"/>
    <w:rsid w:val="0091374D"/>
    <w:rsid w:val="0092140B"/>
    <w:rsid w:val="009272BC"/>
    <w:rsid w:val="00930EDF"/>
    <w:rsid w:val="0095512E"/>
    <w:rsid w:val="00970BB7"/>
    <w:rsid w:val="009B50D5"/>
    <w:rsid w:val="009C2566"/>
    <w:rsid w:val="009C66C5"/>
    <w:rsid w:val="009C7C8D"/>
    <w:rsid w:val="009E2343"/>
    <w:rsid w:val="009E6446"/>
    <w:rsid w:val="009F3978"/>
    <w:rsid w:val="00A00B45"/>
    <w:rsid w:val="00A56127"/>
    <w:rsid w:val="00A926B7"/>
    <w:rsid w:val="00AE3CCA"/>
    <w:rsid w:val="00B129BA"/>
    <w:rsid w:val="00B37F78"/>
    <w:rsid w:val="00B46F47"/>
    <w:rsid w:val="00BA4A05"/>
    <w:rsid w:val="00BE3F6F"/>
    <w:rsid w:val="00C0453B"/>
    <w:rsid w:val="00C4555E"/>
    <w:rsid w:val="00C80348"/>
    <w:rsid w:val="00C91722"/>
    <w:rsid w:val="00C93A83"/>
    <w:rsid w:val="00CE39D5"/>
    <w:rsid w:val="00CF2DD2"/>
    <w:rsid w:val="00D35272"/>
    <w:rsid w:val="00D71982"/>
    <w:rsid w:val="00D76B08"/>
    <w:rsid w:val="00DA4296"/>
    <w:rsid w:val="00DA78D3"/>
    <w:rsid w:val="00DD4EDA"/>
    <w:rsid w:val="00DD7864"/>
    <w:rsid w:val="00DF6190"/>
    <w:rsid w:val="00DF6E66"/>
    <w:rsid w:val="00E14492"/>
    <w:rsid w:val="00E22B40"/>
    <w:rsid w:val="00E61211"/>
    <w:rsid w:val="00E76013"/>
    <w:rsid w:val="00E9724A"/>
    <w:rsid w:val="00EC1BBB"/>
    <w:rsid w:val="00EC6FBF"/>
    <w:rsid w:val="00EE6ACF"/>
    <w:rsid w:val="00EF4D48"/>
    <w:rsid w:val="00F132F5"/>
    <w:rsid w:val="00F14682"/>
    <w:rsid w:val="00F149C8"/>
    <w:rsid w:val="00F15EE8"/>
    <w:rsid w:val="00F5168E"/>
    <w:rsid w:val="00F66687"/>
    <w:rsid w:val="00F8647E"/>
    <w:rsid w:val="00F97613"/>
    <w:rsid w:val="00FB630F"/>
    <w:rsid w:val="00FC4C33"/>
    <w:rsid w:val="00FF73B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1640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F78"/>
  </w:style>
  <w:style w:type="paragraph" w:styleId="Footer">
    <w:name w:val="footer"/>
    <w:basedOn w:val="Normal"/>
    <w:link w:val="FooterChar"/>
    <w:uiPriority w:val="99"/>
    <w:unhideWhenUsed/>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F78"/>
  </w:style>
  <w:style w:type="paragraph" w:styleId="BalloonText">
    <w:name w:val="Balloon Text"/>
    <w:basedOn w:val="Normal"/>
    <w:link w:val="BalloonTextChar"/>
    <w:uiPriority w:val="99"/>
    <w:semiHidden/>
    <w:unhideWhenUsed/>
    <w:rsid w:val="00B37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F78"/>
    <w:rPr>
      <w:rFonts w:ascii="Tahoma" w:hAnsi="Tahoma" w:cs="Tahoma"/>
      <w:sz w:val="16"/>
      <w:szCs w:val="16"/>
    </w:rPr>
  </w:style>
  <w:style w:type="table" w:styleId="TableGrid">
    <w:name w:val="Table Grid"/>
    <w:basedOn w:val="TableNormal"/>
    <w:uiPriority w:val="59"/>
    <w:rsid w:val="00614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contextualSpacing/>
    </w:pPr>
  </w:style>
  <w:style w:type="paragraph" w:customStyle="1" w:styleId="ppindenttext">
    <w:name w:val="pp indent text"/>
    <w:rsid w:val="00910B02"/>
    <w:pPr>
      <w:spacing w:after="113" w:line="260" w:lineRule="atLeast"/>
      <w:ind w:left="283"/>
    </w:pPr>
    <w:rPr>
      <w:rFonts w:ascii="T VAG Rounded Thin" w:eastAsia="MS ??" w:hAnsi="T VAG Rounded Thin" w:cs="Times New Roman"/>
      <w:noProof/>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F78"/>
  </w:style>
  <w:style w:type="paragraph" w:styleId="Footer">
    <w:name w:val="footer"/>
    <w:basedOn w:val="Normal"/>
    <w:link w:val="FooterChar"/>
    <w:uiPriority w:val="99"/>
    <w:unhideWhenUsed/>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F78"/>
  </w:style>
  <w:style w:type="paragraph" w:styleId="BalloonText">
    <w:name w:val="Balloon Text"/>
    <w:basedOn w:val="Normal"/>
    <w:link w:val="BalloonTextChar"/>
    <w:uiPriority w:val="99"/>
    <w:semiHidden/>
    <w:unhideWhenUsed/>
    <w:rsid w:val="00B37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F78"/>
    <w:rPr>
      <w:rFonts w:ascii="Tahoma" w:hAnsi="Tahoma" w:cs="Tahoma"/>
      <w:sz w:val="16"/>
      <w:szCs w:val="16"/>
    </w:rPr>
  </w:style>
  <w:style w:type="table" w:styleId="TableGrid">
    <w:name w:val="Table Grid"/>
    <w:basedOn w:val="TableNormal"/>
    <w:uiPriority w:val="59"/>
    <w:rsid w:val="00614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contextualSpacing/>
    </w:pPr>
  </w:style>
  <w:style w:type="paragraph" w:customStyle="1" w:styleId="ppindenttext">
    <w:name w:val="pp indent text"/>
    <w:rsid w:val="00910B02"/>
    <w:pPr>
      <w:spacing w:after="113" w:line="260" w:lineRule="atLeast"/>
      <w:ind w:left="283"/>
    </w:pPr>
    <w:rPr>
      <w:rFonts w:ascii="T VAG Rounded Thin" w:eastAsia="MS ??" w:hAnsi="T VAG Rounded Thin" w:cs="Times New Roman"/>
      <w:noProo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842</Words>
  <Characters>4802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American Express</Company>
  <LinksUpToDate>false</LinksUpToDate>
  <CharactersWithSpaces>5633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Markham</dc:creator>
  <cp:lastModifiedBy>Russell, Linda</cp:lastModifiedBy>
  <cp:revision>3</cp:revision>
  <cp:lastPrinted>2019-08-06T23:08:00Z</cp:lastPrinted>
  <dcterms:created xsi:type="dcterms:W3CDTF">2020-08-21T06:17:00Z</dcterms:created>
  <dcterms:modified xsi:type="dcterms:W3CDTF">2020-08-26T03:09:00Z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Chris Markham</vt:lpwstr>
  </property>
  <property fmtid="{D5CDD505-2E9C-101B-9397-08002B2CF9AE}" pid="3" name="AXPDataClassification">
    <vt:lpwstr>AXP Internal</vt:lpwstr>
  </property>
  <property fmtid="{D5CDD505-2E9C-101B-9397-08002B2CF9AE}" pid="4" name="AXPDataClassificationForSearch">
    <vt:lpwstr>AXPInternal_UniqueSearchString</vt:lpwstr>
  </property>
</Properties>
</file>