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782" w:type="dxa"/>
        <w:tblInd w:w="-318" w:type="dxa"/>
        <w:tblLook w:val="04A0" w:firstRow="1" w:lastRow="0" w:firstColumn="1" w:lastColumn="0" w:noHBand="0" w:noVBand="1"/>
      </w:tblPr>
      <w:tblGrid>
        <w:gridCol w:w="1576"/>
        <w:gridCol w:w="547"/>
        <w:gridCol w:w="1847"/>
        <w:gridCol w:w="1276"/>
        <w:gridCol w:w="3118"/>
        <w:gridCol w:w="1418"/>
      </w:tblGrid>
      <w:tr w:rsidR="006A3419" w:rsidRPr="00936F34" w14:paraId="1817E4D6" w14:textId="77777777" w:rsidTr="00873D61">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62032AA" w14:textId="77777777" w:rsidR="006A3419" w:rsidRPr="00936F34" w:rsidRDefault="006A3419" w:rsidP="009C2566">
            <w:pPr>
              <w:spacing w:before="120" w:after="120"/>
              <w:rPr>
                <w:rFonts w:cs="Arial"/>
                <w:b/>
                <w:sz w:val="24"/>
                <w:szCs w:val="24"/>
              </w:rPr>
            </w:pPr>
            <w:r w:rsidRPr="00936F34">
              <w:rPr>
                <w:rFonts w:cs="Arial"/>
                <w:b/>
                <w:sz w:val="24"/>
                <w:szCs w:val="24"/>
              </w:rPr>
              <w:t>Title: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C446D09" w14:textId="7F7B7479" w:rsidR="006A3419" w:rsidRPr="001D5D64" w:rsidRDefault="006A3419" w:rsidP="00467F9E">
            <w:pPr>
              <w:spacing w:before="120" w:after="120"/>
              <w:rPr>
                <w:rFonts w:cs="Arial"/>
                <w:sz w:val="24"/>
                <w:szCs w:val="24"/>
                <w:u w:val="single"/>
              </w:rPr>
            </w:pPr>
            <w:r w:rsidRPr="001D5D64">
              <w:rPr>
                <w:rFonts w:cs="Arial"/>
                <w:sz w:val="24"/>
                <w:szCs w:val="24"/>
                <w:u w:val="single"/>
              </w:rPr>
              <w:t xml:space="preserve">Disciplinary </w:t>
            </w:r>
            <w:r w:rsidR="00467F9E" w:rsidRPr="001D5D64">
              <w:rPr>
                <w:rFonts w:cs="Arial"/>
                <w:sz w:val="24"/>
                <w:szCs w:val="24"/>
                <w:u w:val="single"/>
              </w:rPr>
              <w:t>Policy</w:t>
            </w:r>
          </w:p>
        </w:tc>
      </w:tr>
      <w:tr w:rsidR="00A35CC0" w:rsidRPr="00936F34" w14:paraId="732A387A" w14:textId="77777777" w:rsidTr="00873D61">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7B2B53D" w14:textId="77777777" w:rsidR="006A3419" w:rsidRPr="00936F34" w:rsidRDefault="006A3419" w:rsidP="009C2566">
            <w:pPr>
              <w:spacing w:before="120" w:after="120"/>
              <w:rPr>
                <w:rFonts w:cs="Arial"/>
                <w:b/>
                <w:sz w:val="24"/>
                <w:szCs w:val="24"/>
              </w:rPr>
            </w:pPr>
            <w:r w:rsidRPr="00936F34">
              <w:rPr>
                <w:rFonts w:cs="Arial"/>
                <w:b/>
                <w:sz w:val="24"/>
                <w:szCs w:val="24"/>
              </w:rPr>
              <w:t>Version:</w:t>
            </w:r>
          </w:p>
        </w:tc>
        <w:tc>
          <w:tcPr>
            <w:tcW w:w="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DDFDAA6" w14:textId="2FA0ED70" w:rsidR="006A3419" w:rsidRPr="00936F34" w:rsidRDefault="00B034EC" w:rsidP="00A35CC0">
            <w:pPr>
              <w:spacing w:before="120" w:after="120"/>
              <w:jc w:val="center"/>
              <w:rPr>
                <w:rFonts w:cs="Arial"/>
                <w:sz w:val="24"/>
                <w:szCs w:val="24"/>
              </w:rPr>
            </w:pPr>
            <w:r>
              <w:rPr>
                <w:rFonts w:cs="Arial"/>
                <w:sz w:val="24"/>
                <w:szCs w:val="24"/>
              </w:rPr>
              <w:t>2</w:t>
            </w:r>
            <w:r w:rsidR="006A3419" w:rsidRPr="00936F34">
              <w:rPr>
                <w:rFonts w:cs="Arial"/>
                <w:sz w:val="24"/>
                <w:szCs w:val="24"/>
              </w:rPr>
              <w:t>.0</w:t>
            </w:r>
          </w:p>
        </w:tc>
        <w:tc>
          <w:tcPr>
            <w:tcW w:w="18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FD3E4F4" w14:textId="77777777" w:rsidR="006A3419" w:rsidRPr="00936F34" w:rsidRDefault="006A3419" w:rsidP="006A3419">
            <w:pPr>
              <w:spacing w:before="120" w:after="120"/>
              <w:jc w:val="right"/>
              <w:rPr>
                <w:rFonts w:cs="Arial"/>
                <w:b/>
                <w:sz w:val="24"/>
                <w:szCs w:val="24"/>
              </w:rPr>
            </w:pPr>
            <w:r w:rsidRPr="00936F34">
              <w:rPr>
                <w:rFonts w:cs="Arial"/>
                <w:b/>
                <w:sz w:val="24"/>
                <w:szCs w:val="24"/>
              </w:rPr>
              <w:t>Last Updated:</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F032588" w14:textId="7E3A26D2" w:rsidR="006A3419" w:rsidRPr="00936F34" w:rsidRDefault="0057132A" w:rsidP="00A35CC0">
            <w:pPr>
              <w:spacing w:before="120" w:after="120"/>
              <w:jc w:val="center"/>
              <w:rPr>
                <w:rFonts w:cs="Arial"/>
                <w:sz w:val="24"/>
                <w:szCs w:val="24"/>
              </w:rPr>
            </w:pPr>
            <w:r>
              <w:rPr>
                <w:rFonts w:cs="Arial"/>
                <w:sz w:val="24"/>
                <w:szCs w:val="24"/>
              </w:rPr>
              <w:t>5/3/19</w:t>
            </w:r>
          </w:p>
        </w:tc>
        <w:tc>
          <w:tcPr>
            <w:tcW w:w="31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6C3916B" w14:textId="77777777" w:rsidR="006A3419" w:rsidRPr="00936F34" w:rsidRDefault="006A3419" w:rsidP="006A3419">
            <w:pPr>
              <w:spacing w:before="120" w:after="120"/>
              <w:jc w:val="right"/>
              <w:rPr>
                <w:rFonts w:cs="Arial"/>
                <w:b/>
                <w:sz w:val="24"/>
                <w:szCs w:val="24"/>
              </w:rPr>
            </w:pPr>
            <w:r w:rsidRPr="00936F34">
              <w:rPr>
                <w:rFonts w:cs="Arial"/>
                <w:b/>
                <w:sz w:val="24"/>
                <w:szCs w:val="24"/>
              </w:rPr>
              <w:t>Approved by Committee:</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7AEACDC" w14:textId="2F033073" w:rsidR="006A3419" w:rsidRPr="00936F34" w:rsidRDefault="0057132A" w:rsidP="00922ADA">
            <w:pPr>
              <w:spacing w:before="120" w:after="120"/>
              <w:jc w:val="center"/>
              <w:rPr>
                <w:rFonts w:cs="Arial"/>
                <w:sz w:val="24"/>
                <w:szCs w:val="24"/>
              </w:rPr>
            </w:pPr>
            <w:r>
              <w:rPr>
                <w:rFonts w:cs="Arial"/>
                <w:sz w:val="24"/>
                <w:szCs w:val="24"/>
              </w:rPr>
              <w:t>Feb 2020</w:t>
            </w:r>
          </w:p>
        </w:tc>
      </w:tr>
      <w:tr w:rsidR="006A3419" w:rsidRPr="00936F34" w14:paraId="0F252709" w14:textId="77777777" w:rsidTr="00873D61">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5C5A83E" w14:textId="77777777" w:rsidR="006A3419" w:rsidRPr="00936F34" w:rsidRDefault="006A3419" w:rsidP="009C2566">
            <w:pPr>
              <w:spacing w:before="120" w:after="120"/>
              <w:rPr>
                <w:rFonts w:cs="Arial"/>
                <w:b/>
                <w:sz w:val="24"/>
                <w:szCs w:val="24"/>
              </w:rPr>
            </w:pPr>
            <w:r w:rsidRPr="00936F34">
              <w:rPr>
                <w:rFonts w:cs="Arial"/>
                <w:b/>
                <w:sz w:val="24"/>
                <w:szCs w:val="24"/>
              </w:rPr>
              <w:t>Purpose: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AD4192D" w14:textId="5F73AA56" w:rsidR="00A640ED" w:rsidRPr="001D5D64" w:rsidRDefault="006A3419" w:rsidP="001D5D64">
            <w:pPr>
              <w:rPr>
                <w:rFonts w:cs="Arial"/>
                <w:sz w:val="24"/>
                <w:szCs w:val="24"/>
              </w:rPr>
            </w:pPr>
            <w:r w:rsidRPr="001D5D64">
              <w:rPr>
                <w:rFonts w:cs="Arial"/>
                <w:sz w:val="24"/>
                <w:szCs w:val="24"/>
              </w:rPr>
              <w:t xml:space="preserve">This </w:t>
            </w:r>
            <w:r w:rsidR="0016270D" w:rsidRPr="001D5D64">
              <w:rPr>
                <w:rFonts w:cs="Arial"/>
                <w:sz w:val="24"/>
                <w:szCs w:val="24"/>
              </w:rPr>
              <w:t>policy</w:t>
            </w:r>
            <w:r w:rsidRPr="001D5D64">
              <w:rPr>
                <w:rFonts w:cs="Arial"/>
                <w:sz w:val="24"/>
                <w:szCs w:val="24"/>
              </w:rPr>
              <w:t xml:space="preserve"> sets </w:t>
            </w:r>
            <w:r w:rsidR="00A84CB2" w:rsidRPr="001D5D64">
              <w:rPr>
                <w:rFonts w:cs="Arial"/>
                <w:sz w:val="24"/>
                <w:szCs w:val="24"/>
              </w:rPr>
              <w:t>out the process for dealing with perceived employee misconduct or under performance</w:t>
            </w:r>
            <w:r w:rsidR="00A640ED" w:rsidRPr="001D5D64">
              <w:rPr>
                <w:rFonts w:cs="Arial"/>
                <w:sz w:val="24"/>
                <w:szCs w:val="24"/>
              </w:rPr>
              <w:t>.  It</w:t>
            </w:r>
            <w:r w:rsidR="00CF51F8" w:rsidRPr="001D5D64">
              <w:rPr>
                <w:rFonts w:cs="Arial"/>
                <w:sz w:val="24"/>
                <w:szCs w:val="24"/>
              </w:rPr>
              <w:t xml:space="preserve"> </w:t>
            </w:r>
            <w:r w:rsidRPr="001D5D64">
              <w:rPr>
                <w:rFonts w:cs="Arial"/>
                <w:sz w:val="24"/>
                <w:szCs w:val="24"/>
              </w:rPr>
              <w:t xml:space="preserve">will supplement the Centre Roles and Responsibilities. </w:t>
            </w:r>
          </w:p>
          <w:p w14:paraId="14EB4D9B" w14:textId="2AB6B17A" w:rsidR="007E7FC2" w:rsidRPr="001D5D64" w:rsidRDefault="006A3419" w:rsidP="001D5D64">
            <w:pPr>
              <w:rPr>
                <w:rFonts w:cs="Arial"/>
                <w:sz w:val="24"/>
                <w:szCs w:val="24"/>
              </w:rPr>
            </w:pPr>
            <w:r w:rsidRPr="001D5D64">
              <w:rPr>
                <w:rFonts w:cs="Arial"/>
                <w:sz w:val="24"/>
                <w:szCs w:val="24"/>
              </w:rPr>
              <w:t xml:space="preserve">This </w:t>
            </w:r>
            <w:r w:rsidR="00A640ED" w:rsidRPr="001D5D64">
              <w:rPr>
                <w:rFonts w:cs="Arial"/>
                <w:sz w:val="24"/>
                <w:szCs w:val="24"/>
              </w:rPr>
              <w:t xml:space="preserve">document </w:t>
            </w:r>
            <w:r w:rsidRPr="001D5D64">
              <w:rPr>
                <w:rFonts w:cs="Arial"/>
                <w:sz w:val="24"/>
                <w:szCs w:val="24"/>
              </w:rPr>
              <w:t>will be maintained</w:t>
            </w:r>
            <w:r w:rsidR="00304443" w:rsidRPr="001D5D64">
              <w:rPr>
                <w:rFonts w:cs="Arial"/>
                <w:sz w:val="24"/>
                <w:szCs w:val="24"/>
              </w:rPr>
              <w:t xml:space="preserve"> and approved </w:t>
            </w:r>
            <w:r w:rsidRPr="001D5D64">
              <w:rPr>
                <w:rFonts w:cs="Arial"/>
                <w:sz w:val="24"/>
                <w:szCs w:val="24"/>
              </w:rPr>
              <w:t xml:space="preserve"> by the Centre Management </w:t>
            </w:r>
          </w:p>
          <w:p w14:paraId="2995091B" w14:textId="3CF4C950" w:rsidR="007E7FC2" w:rsidRPr="001D5D64" w:rsidRDefault="007E7FC2" w:rsidP="001D5D64">
            <w:pPr>
              <w:rPr>
                <w:rFonts w:cs="Arial"/>
                <w:sz w:val="24"/>
                <w:szCs w:val="24"/>
              </w:rPr>
            </w:pPr>
            <w:r w:rsidRPr="001D5D64">
              <w:rPr>
                <w:rFonts w:cs="Arial"/>
                <w:sz w:val="24"/>
                <w:szCs w:val="24"/>
              </w:rPr>
              <w:t xml:space="preserve">Educators are expected to conduct themselves professionally at all times while maintaining good working relationships with colleagues, parents, children and all visitors. </w:t>
            </w:r>
          </w:p>
          <w:p w14:paraId="56603A71" w14:textId="45F2EB52" w:rsidR="007E7FC2" w:rsidRPr="001D5D64" w:rsidRDefault="007E7FC2" w:rsidP="001D5D64">
            <w:pPr>
              <w:rPr>
                <w:rFonts w:cs="Arial"/>
                <w:sz w:val="24"/>
                <w:szCs w:val="24"/>
              </w:rPr>
            </w:pPr>
            <w:r w:rsidRPr="001D5D64">
              <w:rPr>
                <w:rFonts w:cs="Arial"/>
                <w:sz w:val="24"/>
                <w:szCs w:val="24"/>
              </w:rPr>
              <w:t xml:space="preserve">The purpose of this Policy is to correct/improve the standard of conduct of </w:t>
            </w:r>
            <w:r w:rsidR="0016270D" w:rsidRPr="001D5D64">
              <w:rPr>
                <w:rFonts w:cs="Arial"/>
                <w:sz w:val="24"/>
                <w:szCs w:val="24"/>
              </w:rPr>
              <w:t>Educator</w:t>
            </w:r>
            <w:r w:rsidRPr="001D5D64">
              <w:rPr>
                <w:rFonts w:cs="Arial"/>
                <w:sz w:val="24"/>
                <w:szCs w:val="24"/>
              </w:rPr>
              <w:t>s where this falls below expected levels. The processes in this Policy are designed to ensure educators are provided with an opportunity to correct unacceptable conduct or performance (other than situations where summary dismissal is appropriate) and that they are treated fairly and consistently.</w:t>
            </w:r>
          </w:p>
          <w:p w14:paraId="35D6DE91" w14:textId="77777777" w:rsidR="006A3419" w:rsidRPr="00936F34" w:rsidRDefault="006A3419" w:rsidP="005E2EEA">
            <w:pPr>
              <w:rPr>
                <w:rFonts w:cs="Arial"/>
                <w:sz w:val="24"/>
                <w:szCs w:val="24"/>
              </w:rPr>
            </w:pPr>
          </w:p>
        </w:tc>
      </w:tr>
    </w:tbl>
    <w:p w14:paraId="1F574D41" w14:textId="77777777" w:rsidR="003D1834" w:rsidRDefault="003D1834" w:rsidP="006B64C9">
      <w:pPr>
        <w:spacing w:after="0" w:line="240" w:lineRule="auto"/>
        <w:rPr>
          <w:rFonts w:ascii="Arial" w:hAnsi="Arial" w:cs="Arial"/>
          <w:b/>
          <w:sz w:val="20"/>
          <w:szCs w:val="20"/>
          <w:u w:val="single"/>
        </w:rPr>
      </w:pPr>
    </w:p>
    <w:p w14:paraId="3F21164D" w14:textId="77777777" w:rsidR="00990D8F" w:rsidRPr="00205B35" w:rsidRDefault="00990D8F" w:rsidP="00990D8F">
      <w:pPr>
        <w:spacing w:after="0" w:line="240" w:lineRule="auto"/>
        <w:rPr>
          <w:rFonts w:cs="Arial"/>
          <w:b/>
          <w:u w:val="single"/>
        </w:rPr>
      </w:pPr>
      <w:r w:rsidRPr="00205B35">
        <w:rPr>
          <w:rFonts w:cs="Arial"/>
          <w:b/>
          <w:u w:val="single"/>
        </w:rPr>
        <w:t>Definitions</w:t>
      </w:r>
    </w:p>
    <w:p w14:paraId="73616DF2" w14:textId="77777777" w:rsidR="00990D8F" w:rsidRDefault="00990D8F" w:rsidP="00990D8F">
      <w:pPr>
        <w:spacing w:after="0" w:line="240" w:lineRule="auto"/>
        <w:rPr>
          <w:rFonts w:cs="Arial"/>
        </w:rPr>
      </w:pPr>
    </w:p>
    <w:p w14:paraId="7BC3E548" w14:textId="2CCDE356" w:rsidR="00990D8F" w:rsidRDefault="00990D8F" w:rsidP="00990D8F">
      <w:pPr>
        <w:spacing w:after="0" w:line="240" w:lineRule="auto"/>
        <w:rPr>
          <w:rFonts w:cs="Arial"/>
        </w:rPr>
      </w:pPr>
      <w:r>
        <w:rPr>
          <w:rFonts w:cs="Arial"/>
        </w:rPr>
        <w:t xml:space="preserve">For the purpose of this </w:t>
      </w:r>
      <w:r w:rsidR="00873D61">
        <w:rPr>
          <w:rFonts w:cs="Arial"/>
        </w:rPr>
        <w:t>policy:</w:t>
      </w:r>
    </w:p>
    <w:p w14:paraId="39F2ACCD" w14:textId="77777777" w:rsidR="00113CF5" w:rsidRDefault="00113CF5" w:rsidP="00990D8F">
      <w:pPr>
        <w:spacing w:after="0" w:line="240" w:lineRule="auto"/>
        <w:rPr>
          <w:rFonts w:cs="Arial"/>
        </w:rPr>
      </w:pPr>
    </w:p>
    <w:tbl>
      <w:tblPr>
        <w:tblStyle w:val="TableGrid"/>
        <w:tblW w:w="9782" w:type="dxa"/>
        <w:tblInd w:w="-318" w:type="dxa"/>
        <w:tblLook w:val="04A0" w:firstRow="1" w:lastRow="0" w:firstColumn="1" w:lastColumn="0" w:noHBand="0" w:noVBand="1"/>
      </w:tblPr>
      <w:tblGrid>
        <w:gridCol w:w="2553"/>
        <w:gridCol w:w="7229"/>
      </w:tblGrid>
      <w:tr w:rsidR="00873D61" w14:paraId="408DC7A9" w14:textId="77777777" w:rsidTr="00113CF5">
        <w:tc>
          <w:tcPr>
            <w:tcW w:w="2553" w:type="dxa"/>
          </w:tcPr>
          <w:p w14:paraId="74367297" w14:textId="75BD9CEE" w:rsidR="00873D61" w:rsidRPr="00873D61" w:rsidRDefault="00873D61" w:rsidP="00990D8F">
            <w:pPr>
              <w:rPr>
                <w:rFonts w:cs="Arial"/>
                <w:i/>
                <w:u w:val="single"/>
              </w:rPr>
            </w:pPr>
            <w:r w:rsidRPr="00873D61">
              <w:rPr>
                <w:rFonts w:cs="Arial"/>
                <w:i/>
                <w:u w:val="single"/>
              </w:rPr>
              <w:t>Employees/Educators</w:t>
            </w:r>
          </w:p>
        </w:tc>
        <w:tc>
          <w:tcPr>
            <w:tcW w:w="7229" w:type="dxa"/>
          </w:tcPr>
          <w:p w14:paraId="67D71000" w14:textId="0B556337" w:rsidR="00873D61" w:rsidRDefault="00873D61" w:rsidP="00990D8F">
            <w:pPr>
              <w:rPr>
                <w:rFonts w:cs="Arial"/>
              </w:rPr>
            </w:pPr>
            <w:r w:rsidRPr="00873D61">
              <w:rPr>
                <w:rFonts w:cs="Arial"/>
              </w:rPr>
              <w:t>is defined as anyone employed by WASCC whether staff educators or managers</w:t>
            </w:r>
          </w:p>
        </w:tc>
      </w:tr>
      <w:tr w:rsidR="00873D61" w14:paraId="767B357F" w14:textId="77777777" w:rsidTr="00113CF5">
        <w:tc>
          <w:tcPr>
            <w:tcW w:w="2553" w:type="dxa"/>
          </w:tcPr>
          <w:p w14:paraId="1A317B4F" w14:textId="13E30DCA" w:rsidR="00873D61" w:rsidRPr="00873D61" w:rsidRDefault="00873D61" w:rsidP="00990D8F">
            <w:pPr>
              <w:rPr>
                <w:rFonts w:cs="Arial"/>
                <w:i/>
                <w:u w:val="single"/>
              </w:rPr>
            </w:pPr>
            <w:r w:rsidRPr="00873D61">
              <w:rPr>
                <w:rFonts w:cs="Arial"/>
                <w:i/>
                <w:u w:val="single"/>
              </w:rPr>
              <w:t>Under performance</w:t>
            </w:r>
          </w:p>
        </w:tc>
        <w:tc>
          <w:tcPr>
            <w:tcW w:w="7229" w:type="dxa"/>
          </w:tcPr>
          <w:p w14:paraId="7754422A" w14:textId="007543D2" w:rsidR="00873D61" w:rsidRDefault="00873D61" w:rsidP="00990D8F">
            <w:pPr>
              <w:rPr>
                <w:rFonts w:cs="Arial"/>
              </w:rPr>
            </w:pPr>
            <w:r w:rsidRPr="00873D61">
              <w:rPr>
                <w:rFonts w:cs="Arial"/>
              </w:rPr>
              <w:t>is defined as performance that is not in line with expectations as set out in the Job Description</w:t>
            </w:r>
          </w:p>
        </w:tc>
      </w:tr>
      <w:tr w:rsidR="00873D61" w14:paraId="7E9FEBA8" w14:textId="77777777" w:rsidTr="00113CF5">
        <w:tc>
          <w:tcPr>
            <w:tcW w:w="2553" w:type="dxa"/>
          </w:tcPr>
          <w:p w14:paraId="6FC04D15" w14:textId="21C9E95F" w:rsidR="00873D61" w:rsidRPr="00873D61" w:rsidRDefault="00873D61" w:rsidP="00990D8F">
            <w:pPr>
              <w:rPr>
                <w:rFonts w:cs="Arial"/>
                <w:i/>
                <w:u w:val="single"/>
              </w:rPr>
            </w:pPr>
            <w:r w:rsidRPr="00873D61">
              <w:rPr>
                <w:rFonts w:cs="Arial"/>
                <w:i/>
                <w:u w:val="single"/>
              </w:rPr>
              <w:t>Misconduct</w:t>
            </w:r>
          </w:p>
        </w:tc>
        <w:tc>
          <w:tcPr>
            <w:tcW w:w="7229" w:type="dxa"/>
          </w:tcPr>
          <w:p w14:paraId="73DF5C82" w14:textId="77777777" w:rsidR="00873D61" w:rsidRDefault="00873D61" w:rsidP="00990D8F">
            <w:pPr>
              <w:rPr>
                <w:rFonts w:cs="Arial"/>
              </w:rPr>
            </w:pPr>
            <w:proofErr w:type="gramStart"/>
            <w:r w:rsidRPr="00873D61">
              <w:rPr>
                <w:rFonts w:cs="Arial"/>
              </w:rPr>
              <w:t>is</w:t>
            </w:r>
            <w:proofErr w:type="gramEnd"/>
            <w:r w:rsidRPr="00873D61">
              <w:rPr>
                <w:rFonts w:cs="Arial"/>
              </w:rPr>
              <w:t xml:space="preserve"> defined as unacceptable behaviour.  Examples of misconduct include but are not limited to:</w:t>
            </w:r>
          </w:p>
          <w:p w14:paraId="7EE599DD" w14:textId="77777777" w:rsidR="00873D61" w:rsidRPr="00873D61" w:rsidRDefault="00873D61" w:rsidP="00873D61">
            <w:pPr>
              <w:rPr>
                <w:rFonts w:cs="Arial"/>
              </w:rPr>
            </w:pPr>
            <w:r w:rsidRPr="00873D61">
              <w:rPr>
                <w:rFonts w:cs="Arial"/>
              </w:rPr>
              <w:t>•</w:t>
            </w:r>
            <w:r w:rsidRPr="00873D61">
              <w:rPr>
                <w:rFonts w:cs="Arial"/>
              </w:rPr>
              <w:tab/>
              <w:t xml:space="preserve">Breaches of policies or procedures </w:t>
            </w:r>
          </w:p>
          <w:p w14:paraId="494CA447" w14:textId="77777777" w:rsidR="00873D61" w:rsidRPr="00873D61" w:rsidRDefault="00873D61" w:rsidP="00873D61">
            <w:pPr>
              <w:rPr>
                <w:rFonts w:cs="Arial"/>
              </w:rPr>
            </w:pPr>
            <w:r w:rsidRPr="00873D61">
              <w:rPr>
                <w:rFonts w:cs="Arial"/>
              </w:rPr>
              <w:t>•</w:t>
            </w:r>
            <w:r w:rsidRPr="00873D61">
              <w:rPr>
                <w:rFonts w:cs="Arial"/>
              </w:rPr>
              <w:tab/>
              <w:t xml:space="preserve">Refusing to follow a reasonable instruction </w:t>
            </w:r>
          </w:p>
          <w:p w14:paraId="1C470E56" w14:textId="77777777" w:rsidR="00873D61" w:rsidRPr="00873D61" w:rsidRDefault="00873D61" w:rsidP="00873D61">
            <w:pPr>
              <w:rPr>
                <w:rFonts w:cs="Arial"/>
              </w:rPr>
            </w:pPr>
            <w:r w:rsidRPr="00873D61">
              <w:rPr>
                <w:rFonts w:cs="Arial"/>
              </w:rPr>
              <w:t>•</w:t>
            </w:r>
            <w:r w:rsidRPr="00873D61">
              <w:rPr>
                <w:rFonts w:cs="Arial"/>
              </w:rPr>
              <w:tab/>
              <w:t>Unauthorised absence from duty</w:t>
            </w:r>
          </w:p>
          <w:p w14:paraId="3F5A19E3" w14:textId="6CFDCB36" w:rsidR="00873D61" w:rsidRDefault="00873D61" w:rsidP="00873D61">
            <w:pPr>
              <w:rPr>
                <w:rFonts w:cs="Arial"/>
              </w:rPr>
            </w:pPr>
            <w:r w:rsidRPr="00873D61">
              <w:rPr>
                <w:rFonts w:cs="Arial"/>
              </w:rPr>
              <w:t>•</w:t>
            </w:r>
            <w:r w:rsidRPr="00873D61">
              <w:rPr>
                <w:rFonts w:cs="Arial"/>
              </w:rPr>
              <w:tab/>
              <w:t>Inappropriate use of Centres property and facilities</w:t>
            </w:r>
          </w:p>
        </w:tc>
      </w:tr>
      <w:tr w:rsidR="00873D61" w14:paraId="2643F771" w14:textId="77777777" w:rsidTr="00113CF5">
        <w:tc>
          <w:tcPr>
            <w:tcW w:w="2553" w:type="dxa"/>
          </w:tcPr>
          <w:p w14:paraId="58209633" w14:textId="31E38F4F" w:rsidR="00873D61" w:rsidRPr="00873D61" w:rsidRDefault="00873D61" w:rsidP="00990D8F">
            <w:pPr>
              <w:rPr>
                <w:rFonts w:cs="Arial"/>
                <w:i/>
                <w:u w:val="single"/>
              </w:rPr>
            </w:pPr>
            <w:r w:rsidRPr="00873D61">
              <w:rPr>
                <w:rFonts w:cs="Arial"/>
                <w:i/>
                <w:u w:val="single"/>
              </w:rPr>
              <w:t>Summary Dismissal</w:t>
            </w:r>
          </w:p>
        </w:tc>
        <w:tc>
          <w:tcPr>
            <w:tcW w:w="7229" w:type="dxa"/>
          </w:tcPr>
          <w:p w14:paraId="752EFA44" w14:textId="7CA98CE1" w:rsidR="00873D61" w:rsidRDefault="00873D61" w:rsidP="00873D61">
            <w:pPr>
              <w:rPr>
                <w:rFonts w:cs="Arial"/>
              </w:rPr>
            </w:pPr>
            <w:r w:rsidRPr="00873D61">
              <w:rPr>
                <w:rFonts w:cs="Arial"/>
              </w:rPr>
              <w:t>is defined as termination without notice for instances of serious Gross Misconduct</w:t>
            </w:r>
          </w:p>
        </w:tc>
      </w:tr>
      <w:tr w:rsidR="00873D61" w14:paraId="04629B1D" w14:textId="77777777" w:rsidTr="00113CF5">
        <w:tc>
          <w:tcPr>
            <w:tcW w:w="2553" w:type="dxa"/>
          </w:tcPr>
          <w:p w14:paraId="187883BE" w14:textId="52AEC916" w:rsidR="00873D61" w:rsidRPr="00873D61" w:rsidRDefault="00873D61" w:rsidP="00990D8F">
            <w:pPr>
              <w:rPr>
                <w:rFonts w:cs="Arial"/>
                <w:i/>
                <w:u w:val="single"/>
              </w:rPr>
            </w:pPr>
            <w:r w:rsidRPr="00873D61">
              <w:rPr>
                <w:rFonts w:cs="Arial"/>
                <w:i/>
                <w:u w:val="single"/>
              </w:rPr>
              <w:t>Gross misconduct</w:t>
            </w:r>
          </w:p>
        </w:tc>
        <w:tc>
          <w:tcPr>
            <w:tcW w:w="7229" w:type="dxa"/>
          </w:tcPr>
          <w:p w14:paraId="5B631B6B" w14:textId="77777777" w:rsidR="00873D61" w:rsidRDefault="00873D61" w:rsidP="00990D8F">
            <w:pPr>
              <w:rPr>
                <w:rFonts w:cs="Arial"/>
              </w:rPr>
            </w:pPr>
            <w:proofErr w:type="gramStart"/>
            <w:r w:rsidRPr="00873D61">
              <w:rPr>
                <w:rFonts w:cs="Arial"/>
              </w:rPr>
              <w:t>is</w:t>
            </w:r>
            <w:proofErr w:type="gramEnd"/>
            <w:r w:rsidRPr="00873D61">
              <w:rPr>
                <w:rFonts w:cs="Arial"/>
              </w:rPr>
              <w:t xml:space="preserve"> defined as unacceptable or improper behaviour of a serious kind. Examples of this include but are not limited to:</w:t>
            </w:r>
          </w:p>
          <w:p w14:paraId="73803AC5" w14:textId="77777777" w:rsidR="00873D61" w:rsidRPr="00873D61" w:rsidRDefault="00873D61" w:rsidP="00873D61">
            <w:pPr>
              <w:rPr>
                <w:rFonts w:cs="Arial"/>
              </w:rPr>
            </w:pPr>
            <w:r w:rsidRPr="00873D61">
              <w:rPr>
                <w:rFonts w:cs="Arial"/>
              </w:rPr>
              <w:t>•</w:t>
            </w:r>
            <w:r w:rsidRPr="00873D61">
              <w:rPr>
                <w:rFonts w:cs="Arial"/>
              </w:rPr>
              <w:tab/>
              <w:t xml:space="preserve">theft, </w:t>
            </w:r>
          </w:p>
          <w:p w14:paraId="4F94156A" w14:textId="77777777" w:rsidR="00873D61" w:rsidRDefault="00873D61" w:rsidP="00873D61">
            <w:pPr>
              <w:rPr>
                <w:rFonts w:cs="Arial"/>
              </w:rPr>
            </w:pPr>
            <w:r w:rsidRPr="00873D61">
              <w:rPr>
                <w:rFonts w:cs="Arial"/>
              </w:rPr>
              <w:t>•</w:t>
            </w:r>
            <w:r w:rsidRPr="00873D61">
              <w:rPr>
                <w:rFonts w:cs="Arial"/>
              </w:rPr>
              <w:tab/>
              <w:t>threatening or inflicting physical, emotional or sexual assault,</w:t>
            </w:r>
          </w:p>
          <w:p w14:paraId="6262D3C2" w14:textId="54DE9D96" w:rsidR="00873D61" w:rsidRDefault="00873D61" w:rsidP="00873D61">
            <w:pPr>
              <w:ind w:left="742" w:hanging="742"/>
              <w:rPr>
                <w:rFonts w:cs="Arial"/>
              </w:rPr>
            </w:pPr>
            <w:r w:rsidRPr="00873D61">
              <w:rPr>
                <w:rFonts w:cs="Arial"/>
              </w:rPr>
              <w:t>•</w:t>
            </w:r>
            <w:r w:rsidRPr="00873D61">
              <w:rPr>
                <w:rFonts w:cs="Arial"/>
              </w:rPr>
              <w:tab/>
              <w:t>physical, emotional or sexual harassment, or endangering the safety of others, reporting to work appearing to be under the influence of drugs or alcohol</w:t>
            </w:r>
          </w:p>
        </w:tc>
      </w:tr>
      <w:tr w:rsidR="00873D61" w14:paraId="7DF4F944" w14:textId="77777777" w:rsidTr="00113CF5">
        <w:tc>
          <w:tcPr>
            <w:tcW w:w="2553" w:type="dxa"/>
          </w:tcPr>
          <w:p w14:paraId="55E54EA6" w14:textId="61253630" w:rsidR="00873D61" w:rsidRPr="00873D61" w:rsidRDefault="00873D61" w:rsidP="00990D8F">
            <w:pPr>
              <w:rPr>
                <w:rFonts w:cs="Arial"/>
                <w:i/>
                <w:u w:val="single"/>
              </w:rPr>
            </w:pPr>
            <w:r w:rsidRPr="00873D61">
              <w:rPr>
                <w:rFonts w:cs="Arial"/>
                <w:i/>
                <w:u w:val="single"/>
              </w:rPr>
              <w:t>Centre Management</w:t>
            </w:r>
          </w:p>
        </w:tc>
        <w:tc>
          <w:tcPr>
            <w:tcW w:w="7229" w:type="dxa"/>
          </w:tcPr>
          <w:p w14:paraId="59070919" w14:textId="5CA9FA77" w:rsidR="00873D61" w:rsidRDefault="00873D61" w:rsidP="00990D8F">
            <w:pPr>
              <w:rPr>
                <w:rFonts w:cs="Arial"/>
              </w:rPr>
            </w:pPr>
            <w:proofErr w:type="gramStart"/>
            <w:r w:rsidRPr="00873D61">
              <w:rPr>
                <w:rFonts w:cs="Arial"/>
              </w:rPr>
              <w:t>is</w:t>
            </w:r>
            <w:proofErr w:type="gramEnd"/>
            <w:r w:rsidRPr="00873D61">
              <w:rPr>
                <w:rFonts w:cs="Arial"/>
              </w:rPr>
              <w:t xml:space="preserve"> defined as The Parent Committee, Nominated Supervisor and Educational Leader for further clarity please see Centre Hierarchy.   </w:t>
            </w:r>
          </w:p>
        </w:tc>
      </w:tr>
    </w:tbl>
    <w:p w14:paraId="253FEB7A" w14:textId="2B24E675" w:rsidR="00113CF5" w:rsidRDefault="00113CF5" w:rsidP="00990D8F">
      <w:pPr>
        <w:spacing w:after="0" w:line="240" w:lineRule="auto"/>
        <w:rPr>
          <w:rFonts w:cs="Arial"/>
        </w:rPr>
      </w:pPr>
    </w:p>
    <w:p w14:paraId="41A9EBB3" w14:textId="77777777" w:rsidR="00113CF5" w:rsidRDefault="00113CF5">
      <w:pPr>
        <w:rPr>
          <w:rFonts w:cs="Arial"/>
        </w:rPr>
      </w:pPr>
      <w:r>
        <w:rPr>
          <w:rFonts w:cs="Arial"/>
        </w:rPr>
        <w:br w:type="page"/>
      </w:r>
    </w:p>
    <w:p w14:paraId="4A1F71A3" w14:textId="6020E507" w:rsidR="003D1834" w:rsidRPr="001D5D64" w:rsidRDefault="00873D61" w:rsidP="00113CF5">
      <w:pPr>
        <w:spacing w:after="0"/>
        <w:ind w:left="-426"/>
        <w:contextualSpacing/>
        <w:rPr>
          <w:rFonts w:cs="Arial"/>
          <w:b/>
          <w:u w:val="single"/>
        </w:rPr>
      </w:pPr>
      <w:r w:rsidRPr="001D5D64">
        <w:rPr>
          <w:rFonts w:cs="Arial"/>
          <w:b/>
          <w:u w:val="single"/>
        </w:rPr>
        <w:lastRenderedPageBreak/>
        <w:t>P</w:t>
      </w:r>
      <w:r w:rsidR="003D1834" w:rsidRPr="001D5D64">
        <w:rPr>
          <w:rFonts w:cs="Arial"/>
          <w:b/>
          <w:u w:val="single"/>
        </w:rPr>
        <w:t>rocedure</w:t>
      </w:r>
    </w:p>
    <w:p w14:paraId="22817220" w14:textId="77305F02" w:rsidR="00A640ED" w:rsidRDefault="00990D8F" w:rsidP="00113CF5">
      <w:pPr>
        <w:spacing w:after="0"/>
        <w:ind w:left="-426"/>
        <w:contextualSpacing/>
        <w:rPr>
          <w:rFonts w:cs="Arial"/>
        </w:rPr>
      </w:pPr>
      <w:r w:rsidRPr="00936F34">
        <w:rPr>
          <w:rFonts w:cs="Arial"/>
        </w:rPr>
        <w:t>T</w:t>
      </w:r>
      <w:r w:rsidR="00A640ED">
        <w:rPr>
          <w:rFonts w:cs="Arial"/>
        </w:rPr>
        <w:t xml:space="preserve">his procedure provides a guide to the application and management of disciplinary action for misconduct or </w:t>
      </w:r>
      <w:r w:rsidR="006B7CDB">
        <w:rPr>
          <w:rFonts w:cs="Arial"/>
        </w:rPr>
        <w:t xml:space="preserve">under </w:t>
      </w:r>
      <w:r w:rsidR="001D5D64">
        <w:rPr>
          <w:rFonts w:cs="Arial"/>
        </w:rPr>
        <w:t>performance. The nature of the E</w:t>
      </w:r>
      <w:r w:rsidR="006B7CDB">
        <w:rPr>
          <w:rFonts w:cs="Arial"/>
        </w:rPr>
        <w:t xml:space="preserve">ducators performance or conduct will determine the </w:t>
      </w:r>
      <w:r w:rsidR="00F33CF0">
        <w:rPr>
          <w:rFonts w:cs="Arial"/>
        </w:rPr>
        <w:t>level</w:t>
      </w:r>
      <w:r w:rsidR="006B7CDB">
        <w:rPr>
          <w:rFonts w:cs="Arial"/>
        </w:rPr>
        <w:t xml:space="preserve"> of the disciplinary </w:t>
      </w:r>
      <w:r w:rsidR="009766A0">
        <w:rPr>
          <w:rFonts w:cs="Arial"/>
        </w:rPr>
        <w:t>action</w:t>
      </w:r>
      <w:r w:rsidR="006B7CDB">
        <w:rPr>
          <w:rFonts w:cs="Arial"/>
        </w:rPr>
        <w:t xml:space="preserve"> to be applied. </w:t>
      </w:r>
    </w:p>
    <w:p w14:paraId="40AAB543" w14:textId="1CCD64FD" w:rsidR="003D1834" w:rsidRPr="00936F34" w:rsidRDefault="003D1834" w:rsidP="00113CF5">
      <w:pPr>
        <w:spacing w:after="0"/>
        <w:ind w:left="-426"/>
        <w:contextualSpacing/>
        <w:rPr>
          <w:rFonts w:cs="Arial"/>
        </w:rPr>
      </w:pPr>
      <w:r w:rsidRPr="00936F34">
        <w:rPr>
          <w:rFonts w:cs="Arial"/>
        </w:rPr>
        <w:t>It is important that al</w:t>
      </w:r>
      <w:r w:rsidR="004C21CB" w:rsidRPr="00936F34">
        <w:rPr>
          <w:rFonts w:cs="Arial"/>
        </w:rPr>
        <w:t xml:space="preserve">l </w:t>
      </w:r>
      <w:r w:rsidR="00936F34">
        <w:rPr>
          <w:rFonts w:cs="Arial"/>
        </w:rPr>
        <w:t>educators</w:t>
      </w:r>
      <w:r w:rsidR="004C21CB" w:rsidRPr="00936F34">
        <w:rPr>
          <w:rFonts w:cs="Arial"/>
        </w:rPr>
        <w:t xml:space="preserve"> are fully aware of </w:t>
      </w:r>
      <w:r w:rsidR="009766A0">
        <w:rPr>
          <w:rFonts w:cs="Arial"/>
        </w:rPr>
        <w:t>the</w:t>
      </w:r>
      <w:r w:rsidR="009766A0" w:rsidRPr="00936F34">
        <w:rPr>
          <w:rFonts w:cs="Arial"/>
        </w:rPr>
        <w:t xml:space="preserve"> </w:t>
      </w:r>
      <w:r w:rsidR="004C21CB" w:rsidRPr="00936F34">
        <w:rPr>
          <w:rFonts w:cs="Arial"/>
        </w:rPr>
        <w:t>performance standards and behaviour</w:t>
      </w:r>
      <w:r w:rsidR="006B7CDB">
        <w:rPr>
          <w:rFonts w:cs="Arial"/>
        </w:rPr>
        <w:t xml:space="preserve">s </w:t>
      </w:r>
      <w:r w:rsidRPr="00936F34">
        <w:rPr>
          <w:rFonts w:cs="Arial"/>
        </w:rPr>
        <w:t xml:space="preserve">expected of them by the </w:t>
      </w:r>
      <w:r w:rsidR="0016270D">
        <w:rPr>
          <w:rFonts w:cs="Arial"/>
        </w:rPr>
        <w:t>Centre</w:t>
      </w:r>
      <w:r w:rsidRPr="00936F34">
        <w:rPr>
          <w:rFonts w:cs="Arial"/>
        </w:rPr>
        <w:t xml:space="preserve"> and that clear </w:t>
      </w:r>
      <w:r w:rsidR="0016270D">
        <w:rPr>
          <w:rFonts w:cs="Arial"/>
        </w:rPr>
        <w:t>policies</w:t>
      </w:r>
      <w:r w:rsidRPr="00936F34">
        <w:rPr>
          <w:rFonts w:cs="Arial"/>
        </w:rPr>
        <w:t xml:space="preserve"> are given regarding staff duties and professionalism.</w:t>
      </w:r>
      <w:r w:rsidR="006B7CDB">
        <w:rPr>
          <w:rFonts w:cs="Arial"/>
        </w:rPr>
        <w:t xml:space="preserve">  Educators will be made aware of these through the Code of Conduct, Job Descriptions</w:t>
      </w:r>
      <w:r w:rsidR="00F134B4">
        <w:rPr>
          <w:rFonts w:cs="Arial"/>
        </w:rPr>
        <w:t>,</w:t>
      </w:r>
      <w:r w:rsidR="006B7CDB">
        <w:rPr>
          <w:rFonts w:cs="Arial"/>
        </w:rPr>
        <w:t xml:space="preserve"> policies and procedures and through the orientation process</w:t>
      </w:r>
      <w:r w:rsidR="00F134B4">
        <w:rPr>
          <w:rFonts w:cs="Arial"/>
        </w:rPr>
        <w:t xml:space="preserve"> where educators will be given the opportunity to clari</w:t>
      </w:r>
      <w:r w:rsidR="00F07208">
        <w:rPr>
          <w:rFonts w:cs="Arial"/>
        </w:rPr>
        <w:t>fy</w:t>
      </w:r>
      <w:r w:rsidR="00F134B4">
        <w:rPr>
          <w:rFonts w:cs="Arial"/>
        </w:rPr>
        <w:t xml:space="preserve"> any issues</w:t>
      </w:r>
      <w:r w:rsidR="006B7CDB">
        <w:rPr>
          <w:rFonts w:cs="Arial"/>
        </w:rPr>
        <w:t xml:space="preserve">. </w:t>
      </w:r>
    </w:p>
    <w:p w14:paraId="060493FE" w14:textId="00AEED1E" w:rsidR="003D1834" w:rsidRDefault="00EC40B7" w:rsidP="00113CF5">
      <w:pPr>
        <w:spacing w:after="0"/>
        <w:ind w:left="-426"/>
        <w:contextualSpacing/>
        <w:rPr>
          <w:rFonts w:cs="Arial"/>
        </w:rPr>
      </w:pPr>
      <w:r w:rsidRPr="00936F34">
        <w:rPr>
          <w:rFonts w:cs="Arial"/>
        </w:rPr>
        <w:t>Educators</w:t>
      </w:r>
      <w:r w:rsidR="003D1834" w:rsidRPr="00936F34">
        <w:rPr>
          <w:rFonts w:cs="Arial"/>
        </w:rPr>
        <w:t xml:space="preserve"> are encouraged to maintain good working relationships </w:t>
      </w:r>
      <w:r w:rsidR="004C21CB" w:rsidRPr="00936F34">
        <w:rPr>
          <w:rFonts w:cs="Arial"/>
        </w:rPr>
        <w:t xml:space="preserve">with other </w:t>
      </w:r>
      <w:r w:rsidR="00936F34">
        <w:rPr>
          <w:rFonts w:cs="Arial"/>
        </w:rPr>
        <w:t>educators</w:t>
      </w:r>
      <w:r w:rsidR="004C21CB" w:rsidRPr="00936F34">
        <w:rPr>
          <w:rFonts w:cs="Arial"/>
        </w:rPr>
        <w:t xml:space="preserve"> </w:t>
      </w:r>
      <w:r w:rsidR="003D1834" w:rsidRPr="00936F34">
        <w:rPr>
          <w:rFonts w:cs="Arial"/>
        </w:rPr>
        <w:t>and have a commitment to maintaining a high standard of work.</w:t>
      </w:r>
    </w:p>
    <w:p w14:paraId="78AE1DDC" w14:textId="20C2187F" w:rsidR="003D1834" w:rsidRDefault="00F05B81" w:rsidP="00113CF5">
      <w:pPr>
        <w:spacing w:after="0"/>
        <w:ind w:left="-426"/>
        <w:contextualSpacing/>
        <w:rPr>
          <w:rFonts w:cs="Arial"/>
        </w:rPr>
      </w:pPr>
      <w:r>
        <w:rPr>
          <w:rFonts w:cs="Arial"/>
        </w:rPr>
        <w:t xml:space="preserve">Educators will be given clear </w:t>
      </w:r>
      <w:r w:rsidR="00F33CF0">
        <w:rPr>
          <w:rFonts w:cs="Arial"/>
        </w:rPr>
        <w:t>notification</w:t>
      </w:r>
      <w:r>
        <w:rPr>
          <w:rFonts w:cs="Arial"/>
        </w:rPr>
        <w:t>, should their standard of work or conduct fall below what is expected and outlined in their job description.</w:t>
      </w:r>
    </w:p>
    <w:p w14:paraId="32171EB0" w14:textId="43BC4971" w:rsidR="00F05B81" w:rsidRDefault="00F05B81" w:rsidP="00113CF5">
      <w:pPr>
        <w:spacing w:after="0"/>
        <w:ind w:left="-426"/>
        <w:contextualSpacing/>
        <w:rPr>
          <w:rFonts w:cs="Arial"/>
        </w:rPr>
      </w:pPr>
    </w:p>
    <w:p w14:paraId="295A3E4E" w14:textId="4AA8EF32" w:rsidR="00F33CF0" w:rsidRPr="001D5D64" w:rsidRDefault="00F33CF0" w:rsidP="00113CF5">
      <w:pPr>
        <w:spacing w:after="0"/>
        <w:ind w:left="-426"/>
        <w:contextualSpacing/>
        <w:rPr>
          <w:rFonts w:cs="Arial"/>
          <w:b/>
          <w:u w:val="single"/>
        </w:rPr>
      </w:pPr>
      <w:r w:rsidRPr="001D5D64">
        <w:rPr>
          <w:rFonts w:cs="Arial"/>
          <w:b/>
          <w:u w:val="single"/>
        </w:rPr>
        <w:t xml:space="preserve">Misconduct </w:t>
      </w:r>
    </w:p>
    <w:p w14:paraId="4ABC7B2A" w14:textId="77777777" w:rsidR="00B55A99" w:rsidRPr="001D5D64" w:rsidRDefault="00D269A4" w:rsidP="00113CF5">
      <w:pPr>
        <w:spacing w:after="0"/>
        <w:ind w:left="-426"/>
        <w:contextualSpacing/>
        <w:rPr>
          <w:rFonts w:cs="Arial"/>
          <w:b/>
        </w:rPr>
      </w:pPr>
      <w:r w:rsidRPr="001D5D64">
        <w:rPr>
          <w:rFonts w:cs="Arial"/>
          <w:b/>
        </w:rPr>
        <w:t xml:space="preserve">Investigation of alleged misconduct </w:t>
      </w:r>
    </w:p>
    <w:p w14:paraId="3BCDC69C" w14:textId="25D6108D" w:rsidR="00990D8F" w:rsidRDefault="00990D8F" w:rsidP="00113CF5">
      <w:pPr>
        <w:spacing w:after="0"/>
        <w:ind w:left="-426"/>
        <w:contextualSpacing/>
        <w:rPr>
          <w:rFonts w:cs="Arial"/>
        </w:rPr>
      </w:pPr>
      <w:r>
        <w:rPr>
          <w:rFonts w:cs="Arial"/>
        </w:rPr>
        <w:t xml:space="preserve">Before </w:t>
      </w:r>
      <w:r w:rsidR="007537F0">
        <w:rPr>
          <w:rFonts w:cs="Arial"/>
        </w:rPr>
        <w:t>counselling</w:t>
      </w:r>
      <w:r>
        <w:rPr>
          <w:rFonts w:cs="Arial"/>
        </w:rPr>
        <w:t xml:space="preserve"> </w:t>
      </w:r>
      <w:r w:rsidR="00F33CF0">
        <w:rPr>
          <w:rFonts w:cs="Arial"/>
        </w:rPr>
        <w:t xml:space="preserve">is undertaken </w:t>
      </w:r>
      <w:r>
        <w:rPr>
          <w:rFonts w:cs="Arial"/>
        </w:rPr>
        <w:t xml:space="preserve">the </w:t>
      </w:r>
      <w:r w:rsidR="007537F0">
        <w:rPr>
          <w:rFonts w:cs="Arial"/>
        </w:rPr>
        <w:t>Centre Management should establish the facts and consu</w:t>
      </w:r>
      <w:r w:rsidR="00D269A4">
        <w:rPr>
          <w:rFonts w:cs="Arial"/>
        </w:rPr>
        <w:t>l</w:t>
      </w:r>
      <w:r w:rsidR="007537F0">
        <w:rPr>
          <w:rFonts w:cs="Arial"/>
        </w:rPr>
        <w:t xml:space="preserve">t with the </w:t>
      </w:r>
      <w:r w:rsidR="00F07208">
        <w:rPr>
          <w:rFonts w:cs="Arial"/>
        </w:rPr>
        <w:t xml:space="preserve">Network of Community Activities </w:t>
      </w:r>
      <w:proofErr w:type="gramStart"/>
      <w:r w:rsidR="00F07208">
        <w:rPr>
          <w:rFonts w:cs="Arial"/>
        </w:rPr>
        <w:t xml:space="preserve">Staff </w:t>
      </w:r>
      <w:r w:rsidR="001D5D64">
        <w:rPr>
          <w:rFonts w:cs="Arial"/>
        </w:rPr>
        <w:t xml:space="preserve"> Support</w:t>
      </w:r>
      <w:proofErr w:type="gramEnd"/>
      <w:r w:rsidR="001D5D64">
        <w:rPr>
          <w:rFonts w:cs="Arial"/>
        </w:rPr>
        <w:t xml:space="preserve"> Officer</w:t>
      </w:r>
      <w:r w:rsidR="007537F0">
        <w:rPr>
          <w:rFonts w:cs="Arial"/>
        </w:rPr>
        <w:t>. In establishing the facts the Centre Manageme</w:t>
      </w:r>
      <w:r w:rsidR="00D269A4">
        <w:rPr>
          <w:rFonts w:cs="Arial"/>
        </w:rPr>
        <w:t>n</w:t>
      </w:r>
      <w:r w:rsidR="007537F0">
        <w:rPr>
          <w:rFonts w:cs="Arial"/>
        </w:rPr>
        <w:t xml:space="preserve">t </w:t>
      </w:r>
      <w:r w:rsidR="00F33CF0">
        <w:rPr>
          <w:rFonts w:cs="Arial"/>
        </w:rPr>
        <w:t>(where relevant)</w:t>
      </w:r>
      <w:r w:rsidR="009766A0">
        <w:rPr>
          <w:rFonts w:cs="Arial"/>
        </w:rPr>
        <w:t xml:space="preserve"> will</w:t>
      </w:r>
      <w:r w:rsidR="007537F0">
        <w:rPr>
          <w:rFonts w:cs="Arial"/>
        </w:rPr>
        <w:t>:</w:t>
      </w:r>
    </w:p>
    <w:p w14:paraId="60492C08" w14:textId="77777777" w:rsidR="00B55A99" w:rsidRDefault="007537F0" w:rsidP="00113CF5">
      <w:pPr>
        <w:pStyle w:val="ListParagraph"/>
        <w:numPr>
          <w:ilvl w:val="0"/>
          <w:numId w:val="31"/>
        </w:numPr>
        <w:spacing w:after="0"/>
        <w:ind w:left="142" w:hanging="568"/>
        <w:rPr>
          <w:rFonts w:cs="Arial"/>
        </w:rPr>
      </w:pPr>
      <w:r w:rsidRPr="00C65CB1">
        <w:rPr>
          <w:rFonts w:cs="Arial"/>
        </w:rPr>
        <w:t>assess any relevant documentat</w:t>
      </w:r>
      <w:r>
        <w:rPr>
          <w:rFonts w:cs="Arial"/>
        </w:rPr>
        <w:t>ion</w:t>
      </w:r>
    </w:p>
    <w:p w14:paraId="2EB68CBE" w14:textId="77777777" w:rsidR="00F33CF0" w:rsidRDefault="007537F0" w:rsidP="00113CF5">
      <w:pPr>
        <w:pStyle w:val="ListParagraph"/>
        <w:numPr>
          <w:ilvl w:val="0"/>
          <w:numId w:val="31"/>
        </w:numPr>
        <w:spacing w:after="0"/>
        <w:ind w:left="142" w:hanging="568"/>
        <w:rPr>
          <w:rFonts w:cs="Arial"/>
        </w:rPr>
      </w:pPr>
      <w:r>
        <w:rPr>
          <w:rFonts w:cs="Arial"/>
        </w:rPr>
        <w:t xml:space="preserve">Interview persons who may have witnessed or have knowledge </w:t>
      </w:r>
      <w:r w:rsidR="00D269A4">
        <w:rPr>
          <w:rFonts w:cs="Arial"/>
        </w:rPr>
        <w:t>of the alleged</w:t>
      </w:r>
      <w:r>
        <w:rPr>
          <w:rFonts w:cs="Arial"/>
        </w:rPr>
        <w:t xml:space="preserve"> incident </w:t>
      </w:r>
    </w:p>
    <w:p w14:paraId="12292B84" w14:textId="029F9BE2" w:rsidR="00F33CF0" w:rsidRPr="00C65CB1" w:rsidRDefault="009766A0" w:rsidP="00113CF5">
      <w:pPr>
        <w:spacing w:after="0"/>
        <w:ind w:left="-426"/>
        <w:contextualSpacing/>
        <w:rPr>
          <w:rFonts w:cs="Arial"/>
        </w:rPr>
      </w:pPr>
      <w:r w:rsidRPr="00C65CB1">
        <w:rPr>
          <w:rFonts w:cs="Arial"/>
        </w:rPr>
        <w:t>R</w:t>
      </w:r>
      <w:r w:rsidR="007537F0" w:rsidRPr="00C65CB1">
        <w:rPr>
          <w:rFonts w:cs="Arial"/>
        </w:rPr>
        <w:t>ecords of any interviews or discussions</w:t>
      </w:r>
      <w:r w:rsidRPr="00C65CB1">
        <w:rPr>
          <w:rFonts w:cs="Arial"/>
        </w:rPr>
        <w:t xml:space="preserve"> must be maintained by the Centre Management</w:t>
      </w:r>
      <w:r w:rsidR="007537F0" w:rsidRPr="00C65CB1">
        <w:rPr>
          <w:rFonts w:cs="Arial"/>
        </w:rPr>
        <w:t xml:space="preserve">. </w:t>
      </w:r>
    </w:p>
    <w:p w14:paraId="3F10AC00" w14:textId="68238169" w:rsidR="00282CD0" w:rsidRDefault="00282CD0" w:rsidP="00113CF5">
      <w:pPr>
        <w:spacing w:after="0"/>
        <w:ind w:left="-426"/>
        <w:contextualSpacing/>
        <w:rPr>
          <w:rFonts w:cs="Arial"/>
        </w:rPr>
      </w:pPr>
      <w:r>
        <w:rPr>
          <w:rFonts w:cs="Arial"/>
        </w:rPr>
        <w:t xml:space="preserve">Confidentiality must be maintained throughout the investigation and all educators participating in the investigation (either as respondents or witnesses) must maintain strict confidentiality and are not to discuss the investigation with anyone outside the Centre Management. Any breaches of this will be investigated and could lead to disciplinary action up to and including termination of employment. </w:t>
      </w:r>
    </w:p>
    <w:p w14:paraId="79D88396" w14:textId="2B3693EA" w:rsidR="007537F0" w:rsidRDefault="00D269A4" w:rsidP="00113CF5">
      <w:pPr>
        <w:spacing w:after="0"/>
        <w:ind w:left="-426"/>
        <w:contextualSpacing/>
        <w:rPr>
          <w:rFonts w:cs="Arial"/>
        </w:rPr>
      </w:pPr>
      <w:r>
        <w:rPr>
          <w:rFonts w:cs="Arial"/>
        </w:rPr>
        <w:t>Once a thorough investigation has been undertaken the Centre Management should meet with the educator to discuss the allegations</w:t>
      </w:r>
      <w:r w:rsidR="007E7FC2">
        <w:rPr>
          <w:rFonts w:cs="Arial"/>
        </w:rPr>
        <w:t xml:space="preserve"> and provide an opportunity for the educator to respond to the allegations</w:t>
      </w:r>
      <w:r>
        <w:rPr>
          <w:rFonts w:cs="Arial"/>
        </w:rPr>
        <w:t xml:space="preserve">. </w:t>
      </w:r>
    </w:p>
    <w:p w14:paraId="10E97B0F" w14:textId="2106449C" w:rsidR="00F05B81" w:rsidRDefault="00286C4A" w:rsidP="00113CF5">
      <w:pPr>
        <w:spacing w:after="0"/>
        <w:ind w:left="-426"/>
        <w:contextualSpacing/>
        <w:rPr>
          <w:rFonts w:cs="Arial"/>
        </w:rPr>
      </w:pPr>
      <w:r>
        <w:rPr>
          <w:rFonts w:cs="Arial"/>
        </w:rPr>
        <w:t xml:space="preserve">Depending on the seriousness of the alleged misconduct </w:t>
      </w:r>
      <w:r w:rsidR="00F33CF0">
        <w:rPr>
          <w:rFonts w:cs="Arial"/>
        </w:rPr>
        <w:t>an</w:t>
      </w:r>
      <w:r>
        <w:rPr>
          <w:rFonts w:cs="Arial"/>
        </w:rPr>
        <w:t xml:space="preserve"> informal or formal counselling </w:t>
      </w:r>
      <w:r w:rsidR="00F33CF0">
        <w:rPr>
          <w:rFonts w:cs="Arial"/>
        </w:rPr>
        <w:t xml:space="preserve">path </w:t>
      </w:r>
      <w:r>
        <w:rPr>
          <w:rFonts w:cs="Arial"/>
        </w:rPr>
        <w:t>may be undertaken.</w:t>
      </w:r>
    </w:p>
    <w:p w14:paraId="4A1E0B7D" w14:textId="3BD3B588" w:rsidR="00286C4A" w:rsidRDefault="00286C4A" w:rsidP="00113CF5">
      <w:pPr>
        <w:spacing w:after="0"/>
        <w:ind w:left="-426"/>
        <w:contextualSpacing/>
        <w:rPr>
          <w:rFonts w:cs="Arial"/>
        </w:rPr>
      </w:pPr>
    </w:p>
    <w:p w14:paraId="43E7F02F" w14:textId="4A6D1EFF" w:rsidR="00286C4A" w:rsidRPr="001D5D64" w:rsidRDefault="00286C4A" w:rsidP="00113CF5">
      <w:pPr>
        <w:spacing w:after="0"/>
        <w:ind w:left="-426"/>
        <w:contextualSpacing/>
        <w:rPr>
          <w:rFonts w:cs="Arial"/>
          <w:b/>
          <w:u w:val="single"/>
        </w:rPr>
      </w:pPr>
      <w:r w:rsidRPr="001D5D64">
        <w:rPr>
          <w:rFonts w:cs="Arial"/>
          <w:b/>
          <w:u w:val="single"/>
        </w:rPr>
        <w:t>Informal counselling</w:t>
      </w:r>
    </w:p>
    <w:p w14:paraId="574AFCD8" w14:textId="3B5AB7A8" w:rsidR="00286C4A" w:rsidRDefault="00C16C96" w:rsidP="00113CF5">
      <w:pPr>
        <w:spacing w:after="0"/>
        <w:ind w:left="-426"/>
        <w:contextualSpacing/>
        <w:rPr>
          <w:rFonts w:cs="Arial"/>
        </w:rPr>
      </w:pPr>
      <w:r>
        <w:rPr>
          <w:rFonts w:cs="Arial"/>
        </w:rPr>
        <w:t>Inform</w:t>
      </w:r>
      <w:r w:rsidR="00286C4A">
        <w:rPr>
          <w:rFonts w:cs="Arial"/>
        </w:rPr>
        <w:t xml:space="preserve">al counselling of an educator will normally occur when, in the </w:t>
      </w:r>
      <w:r w:rsidR="0016270D">
        <w:rPr>
          <w:rFonts w:cs="Arial"/>
        </w:rPr>
        <w:t>Centre</w:t>
      </w:r>
      <w:r w:rsidR="00286C4A">
        <w:rPr>
          <w:rFonts w:cs="Arial"/>
        </w:rPr>
        <w:t xml:space="preserve"> management opinion</w:t>
      </w:r>
      <w:r w:rsidR="009766A0">
        <w:rPr>
          <w:rFonts w:cs="Arial"/>
        </w:rPr>
        <w:t>,</w:t>
      </w:r>
      <w:r w:rsidR="00286C4A">
        <w:rPr>
          <w:rFonts w:cs="Arial"/>
        </w:rPr>
        <w:t xml:space="preserve"> the educators behaviour is such that formal disciplinary action is not </w:t>
      </w:r>
      <w:r w:rsidR="00F33CF0">
        <w:rPr>
          <w:rFonts w:cs="Arial"/>
        </w:rPr>
        <w:t xml:space="preserve">deemed to be necessary or </w:t>
      </w:r>
      <w:r w:rsidR="00286C4A">
        <w:rPr>
          <w:rFonts w:cs="Arial"/>
        </w:rPr>
        <w:t xml:space="preserve">appropriate. </w:t>
      </w:r>
    </w:p>
    <w:p w14:paraId="66BC2C73" w14:textId="0D59BEBA" w:rsidR="00C16C96" w:rsidRDefault="00C16C96" w:rsidP="00113CF5">
      <w:pPr>
        <w:spacing w:after="0"/>
        <w:ind w:left="-426"/>
        <w:contextualSpacing/>
        <w:rPr>
          <w:rFonts w:cs="Arial"/>
        </w:rPr>
      </w:pPr>
      <w:r>
        <w:rPr>
          <w:rFonts w:cs="Arial"/>
        </w:rPr>
        <w:t>Procedure for informal counselling:</w:t>
      </w:r>
    </w:p>
    <w:p w14:paraId="0E31A1C4" w14:textId="63BD84E3" w:rsidR="00286C4A" w:rsidRDefault="00C16C96" w:rsidP="00113CF5">
      <w:pPr>
        <w:pStyle w:val="ListParagraph"/>
        <w:numPr>
          <w:ilvl w:val="0"/>
          <w:numId w:val="32"/>
        </w:numPr>
        <w:spacing w:after="0"/>
        <w:ind w:left="142" w:hanging="568"/>
        <w:rPr>
          <w:rFonts w:cs="Arial"/>
        </w:rPr>
      </w:pPr>
      <w:r>
        <w:rPr>
          <w:rFonts w:cs="Arial"/>
        </w:rPr>
        <w:t xml:space="preserve">Provide details of the behaviour </w:t>
      </w:r>
      <w:r w:rsidR="007E7FC2">
        <w:rPr>
          <w:rFonts w:cs="Arial"/>
        </w:rPr>
        <w:t xml:space="preserve">which is </w:t>
      </w:r>
      <w:r>
        <w:rPr>
          <w:rFonts w:cs="Arial"/>
        </w:rPr>
        <w:t>of concern</w:t>
      </w:r>
    </w:p>
    <w:p w14:paraId="1833F398" w14:textId="032D8C19" w:rsidR="00C16C96" w:rsidRDefault="00C16C96" w:rsidP="00113CF5">
      <w:pPr>
        <w:pStyle w:val="ListParagraph"/>
        <w:numPr>
          <w:ilvl w:val="0"/>
          <w:numId w:val="32"/>
        </w:numPr>
        <w:spacing w:after="0"/>
        <w:ind w:left="142" w:hanging="568"/>
        <w:rPr>
          <w:rFonts w:cs="Arial"/>
        </w:rPr>
      </w:pPr>
      <w:r>
        <w:rPr>
          <w:rFonts w:cs="Arial"/>
        </w:rPr>
        <w:t>Provide the educator with an opportunity to respond to the concerns and to raise any other matters the educator considers relevant</w:t>
      </w:r>
    </w:p>
    <w:p w14:paraId="2E7D906B" w14:textId="6DF9441D" w:rsidR="00D034D6" w:rsidRPr="001D383A" w:rsidRDefault="00D034D6" w:rsidP="00113CF5">
      <w:pPr>
        <w:pStyle w:val="ListParagraph"/>
        <w:numPr>
          <w:ilvl w:val="0"/>
          <w:numId w:val="32"/>
        </w:numPr>
        <w:spacing w:after="0"/>
        <w:ind w:left="142" w:hanging="568"/>
        <w:rPr>
          <w:rFonts w:cs="Arial"/>
        </w:rPr>
      </w:pPr>
      <w:r>
        <w:rPr>
          <w:rFonts w:cs="Arial"/>
        </w:rPr>
        <w:t xml:space="preserve">If the Centre Management is satisfied that the concern is not substantiated no further action </w:t>
      </w:r>
      <w:r w:rsidR="003E1417">
        <w:rPr>
          <w:rFonts w:cs="Arial"/>
        </w:rPr>
        <w:t>is required</w:t>
      </w:r>
    </w:p>
    <w:p w14:paraId="056441E6" w14:textId="639D35D3" w:rsidR="00C16C96" w:rsidRDefault="00C16C96" w:rsidP="00113CF5">
      <w:pPr>
        <w:pStyle w:val="ListParagraph"/>
        <w:numPr>
          <w:ilvl w:val="0"/>
          <w:numId w:val="32"/>
        </w:numPr>
        <w:spacing w:after="0"/>
        <w:ind w:left="567" w:hanging="425"/>
        <w:rPr>
          <w:rFonts w:cs="Arial"/>
        </w:rPr>
      </w:pPr>
      <w:r>
        <w:rPr>
          <w:rFonts w:cs="Arial"/>
        </w:rPr>
        <w:lastRenderedPageBreak/>
        <w:t>If the Centre management is satisfied that the concern can be substantiated, identify any improvement in behaviour that may be required and assistance/support to be provided (if relevant)</w:t>
      </w:r>
    </w:p>
    <w:p w14:paraId="7D7CDE61" w14:textId="01D569B2" w:rsidR="00C16C96" w:rsidRDefault="00C16C96" w:rsidP="00113CF5">
      <w:pPr>
        <w:spacing w:after="0"/>
        <w:ind w:left="-426"/>
        <w:contextualSpacing/>
        <w:rPr>
          <w:rFonts w:cs="Arial"/>
        </w:rPr>
      </w:pPr>
      <w:r>
        <w:rPr>
          <w:rFonts w:cs="Arial"/>
        </w:rPr>
        <w:t xml:space="preserve">Following informal counselling the Centre Management will keep a diary note of the discussion and where appropriate plan a subsequent discussion with the educator to review their </w:t>
      </w:r>
      <w:r w:rsidR="00DD6D09">
        <w:rPr>
          <w:rFonts w:cs="Arial"/>
        </w:rPr>
        <w:t xml:space="preserve">work or </w:t>
      </w:r>
      <w:r>
        <w:rPr>
          <w:rFonts w:cs="Arial"/>
        </w:rPr>
        <w:t xml:space="preserve">behaviour. </w:t>
      </w:r>
    </w:p>
    <w:p w14:paraId="410B9C70" w14:textId="0B64108F" w:rsidR="00C16C96" w:rsidRDefault="00C16C96" w:rsidP="00113CF5">
      <w:pPr>
        <w:spacing w:after="0"/>
        <w:ind w:left="-426"/>
        <w:contextualSpacing/>
        <w:rPr>
          <w:rFonts w:cs="Arial"/>
        </w:rPr>
      </w:pPr>
    </w:p>
    <w:p w14:paraId="18DBF1E1" w14:textId="639C723A" w:rsidR="00C16C96" w:rsidRPr="001D5D64" w:rsidRDefault="00C16C96" w:rsidP="00113CF5">
      <w:pPr>
        <w:spacing w:after="0"/>
        <w:ind w:left="-426"/>
        <w:contextualSpacing/>
        <w:rPr>
          <w:rFonts w:cs="Arial"/>
          <w:b/>
          <w:u w:val="single"/>
        </w:rPr>
      </w:pPr>
      <w:r w:rsidRPr="001D5D64">
        <w:rPr>
          <w:rFonts w:cs="Arial"/>
          <w:b/>
          <w:u w:val="single"/>
        </w:rPr>
        <w:t xml:space="preserve">Formal Counselling </w:t>
      </w:r>
    </w:p>
    <w:p w14:paraId="03D6FCB5" w14:textId="7A5EEF32" w:rsidR="00C16C96" w:rsidRDefault="00C16C96" w:rsidP="00113CF5">
      <w:pPr>
        <w:spacing w:after="0"/>
        <w:ind w:left="-426"/>
        <w:contextualSpacing/>
        <w:rPr>
          <w:rFonts w:cs="Arial"/>
        </w:rPr>
      </w:pPr>
      <w:r>
        <w:rPr>
          <w:rFonts w:cs="Arial"/>
        </w:rPr>
        <w:t>Formal counselling will normally occur when:</w:t>
      </w:r>
    </w:p>
    <w:p w14:paraId="270B3DD0" w14:textId="6341E38D" w:rsidR="00C16C96" w:rsidRDefault="00C16C96" w:rsidP="00113CF5">
      <w:pPr>
        <w:pStyle w:val="ListParagraph"/>
        <w:numPr>
          <w:ilvl w:val="0"/>
          <w:numId w:val="33"/>
        </w:numPr>
        <w:spacing w:after="0"/>
        <w:ind w:left="142" w:hanging="568"/>
        <w:rPr>
          <w:rFonts w:cs="Arial"/>
        </w:rPr>
      </w:pPr>
      <w:r>
        <w:rPr>
          <w:rFonts w:cs="Arial"/>
        </w:rPr>
        <w:t xml:space="preserve">The educator has previously been counselled informally but the </w:t>
      </w:r>
      <w:r w:rsidR="00DD6D09">
        <w:rPr>
          <w:rFonts w:cs="Arial"/>
        </w:rPr>
        <w:t xml:space="preserve">work or </w:t>
      </w:r>
      <w:r>
        <w:rPr>
          <w:rFonts w:cs="Arial"/>
        </w:rPr>
        <w:t>behaviour has not improved to the required standard; or</w:t>
      </w:r>
    </w:p>
    <w:p w14:paraId="7874A570" w14:textId="67C4722B" w:rsidR="00C16C96" w:rsidRDefault="00C16C96" w:rsidP="00113CF5">
      <w:pPr>
        <w:pStyle w:val="ListParagraph"/>
        <w:numPr>
          <w:ilvl w:val="0"/>
          <w:numId w:val="33"/>
        </w:numPr>
        <w:spacing w:after="0"/>
        <w:ind w:left="142" w:hanging="568"/>
        <w:rPr>
          <w:rFonts w:cs="Arial"/>
        </w:rPr>
      </w:pPr>
      <w:r>
        <w:rPr>
          <w:rFonts w:cs="Arial"/>
        </w:rPr>
        <w:t xml:space="preserve">The educator’s </w:t>
      </w:r>
      <w:r w:rsidR="00DD6D09">
        <w:rPr>
          <w:rFonts w:cs="Arial"/>
        </w:rPr>
        <w:t xml:space="preserve">work or </w:t>
      </w:r>
      <w:r>
        <w:rPr>
          <w:rFonts w:cs="Arial"/>
        </w:rPr>
        <w:t xml:space="preserve">behaviour is such that, in the opinion of the Centre Management after reviewing the investigation determines that formal counselling is </w:t>
      </w:r>
      <w:r w:rsidR="00D034D6">
        <w:rPr>
          <w:rFonts w:cs="Arial"/>
        </w:rPr>
        <w:t>appropriate</w:t>
      </w:r>
      <w:r w:rsidR="00AF4B38">
        <w:rPr>
          <w:rFonts w:cs="Arial"/>
        </w:rPr>
        <w:t>.</w:t>
      </w:r>
    </w:p>
    <w:p w14:paraId="3BABF48F" w14:textId="77777777" w:rsidR="003E1417" w:rsidRDefault="003E1417" w:rsidP="00113CF5">
      <w:pPr>
        <w:spacing w:after="0"/>
        <w:contextualSpacing/>
        <w:rPr>
          <w:rFonts w:cs="Arial"/>
        </w:rPr>
      </w:pPr>
    </w:p>
    <w:p w14:paraId="57080C86" w14:textId="4CCA2170" w:rsidR="003E1417" w:rsidRPr="001D5D64" w:rsidRDefault="000B48EC" w:rsidP="00113CF5">
      <w:pPr>
        <w:spacing w:after="0"/>
        <w:ind w:left="-426"/>
        <w:contextualSpacing/>
        <w:rPr>
          <w:rFonts w:cs="Arial"/>
          <w:b/>
        </w:rPr>
      </w:pPr>
      <w:r w:rsidRPr="001D5D64">
        <w:rPr>
          <w:rFonts w:cs="Arial"/>
          <w:b/>
        </w:rPr>
        <w:t>Process for</w:t>
      </w:r>
      <w:r w:rsidR="003E1417" w:rsidRPr="001D5D64">
        <w:rPr>
          <w:rFonts w:cs="Arial"/>
          <w:b/>
        </w:rPr>
        <w:t xml:space="preserve"> Formal Counselling</w:t>
      </w:r>
    </w:p>
    <w:p w14:paraId="11428909" w14:textId="7F276254" w:rsidR="003E1417" w:rsidRPr="00C65CB1" w:rsidRDefault="003E1417" w:rsidP="00113CF5">
      <w:pPr>
        <w:pStyle w:val="ListParagraph"/>
        <w:numPr>
          <w:ilvl w:val="0"/>
          <w:numId w:val="24"/>
        </w:numPr>
        <w:tabs>
          <w:tab w:val="clear" w:pos="720"/>
          <w:tab w:val="num" w:pos="142"/>
        </w:tabs>
        <w:spacing w:after="0"/>
        <w:ind w:left="142" w:hanging="568"/>
        <w:rPr>
          <w:rFonts w:cs="Arial"/>
        </w:rPr>
      </w:pPr>
      <w:r w:rsidRPr="00C65CB1">
        <w:rPr>
          <w:rFonts w:cs="Arial"/>
        </w:rPr>
        <w:t xml:space="preserve">Once allegations have been investigated the educator will be invited to attend a disciplinary meeting in writing and will receive 48 </w:t>
      </w:r>
      <w:r w:rsidR="007E7FC2" w:rsidRPr="00C65CB1">
        <w:rPr>
          <w:rFonts w:cs="Arial"/>
        </w:rPr>
        <w:t>hours’ notice</w:t>
      </w:r>
      <w:r w:rsidRPr="00C65CB1">
        <w:rPr>
          <w:rFonts w:cs="Arial"/>
        </w:rPr>
        <w:t xml:space="preserve"> of this meeting</w:t>
      </w:r>
    </w:p>
    <w:p w14:paraId="4FF7BC6C" w14:textId="37EFC33C" w:rsidR="003E1417" w:rsidRDefault="003E1417" w:rsidP="00113CF5">
      <w:pPr>
        <w:numPr>
          <w:ilvl w:val="0"/>
          <w:numId w:val="24"/>
        </w:numPr>
        <w:tabs>
          <w:tab w:val="clear" w:pos="720"/>
          <w:tab w:val="num" w:pos="142"/>
        </w:tabs>
        <w:spacing w:after="0"/>
        <w:ind w:left="142" w:hanging="568"/>
        <w:contextualSpacing/>
        <w:rPr>
          <w:rFonts w:eastAsia="Calibri" w:cs="Arial"/>
          <w:lang w:eastAsia="en-US"/>
        </w:rPr>
      </w:pPr>
      <w:r w:rsidRPr="00936F34">
        <w:rPr>
          <w:rFonts w:eastAsia="Calibri" w:cs="Arial"/>
          <w:lang w:eastAsia="en-US"/>
        </w:rPr>
        <w:t xml:space="preserve">The formal meeting with the Educator will be facilitated by the </w:t>
      </w:r>
      <w:r w:rsidR="00F07208">
        <w:rPr>
          <w:rFonts w:cs="Arial"/>
        </w:rPr>
        <w:t>Network of Community Activities Staff Support  Officer</w:t>
      </w:r>
      <w:r w:rsidR="00F07208" w:rsidRPr="00936F34">
        <w:rPr>
          <w:rFonts w:eastAsia="Calibri" w:cs="Arial"/>
          <w:lang w:eastAsia="en-US"/>
        </w:rPr>
        <w:t xml:space="preserve"> </w:t>
      </w:r>
      <w:r w:rsidRPr="00936F34">
        <w:rPr>
          <w:rFonts w:eastAsia="Calibri" w:cs="Arial"/>
          <w:lang w:eastAsia="en-US"/>
        </w:rPr>
        <w:t xml:space="preserve"> in the presence of the Centre Coordinator </w:t>
      </w:r>
    </w:p>
    <w:p w14:paraId="6E044C3B" w14:textId="0020BB95" w:rsidR="003E1417" w:rsidRPr="00936F34" w:rsidRDefault="003E1417" w:rsidP="00113CF5">
      <w:pPr>
        <w:numPr>
          <w:ilvl w:val="0"/>
          <w:numId w:val="24"/>
        </w:numPr>
        <w:tabs>
          <w:tab w:val="clear" w:pos="720"/>
          <w:tab w:val="num" w:pos="142"/>
        </w:tabs>
        <w:spacing w:after="0"/>
        <w:ind w:left="142" w:hanging="568"/>
        <w:contextualSpacing/>
        <w:rPr>
          <w:rFonts w:eastAsia="Calibri" w:cs="Arial"/>
          <w:lang w:eastAsia="en-US"/>
        </w:rPr>
      </w:pPr>
      <w:r w:rsidRPr="00936F34">
        <w:rPr>
          <w:rFonts w:cs="Arial"/>
        </w:rPr>
        <w:t>The Educator will have the opportunity to bring a support person to this meeting. This person does not provide input directly to the meeting, but may offer support during the meeting</w:t>
      </w:r>
      <w:r w:rsidR="00DD6D09">
        <w:rPr>
          <w:rFonts w:cs="Arial"/>
        </w:rPr>
        <w:t xml:space="preserve"> or the educator can call for an adjournment to discuss issues with their support person</w:t>
      </w:r>
      <w:r w:rsidRPr="00936F34">
        <w:rPr>
          <w:rFonts w:cs="Arial"/>
        </w:rPr>
        <w:t xml:space="preserve">. </w:t>
      </w:r>
    </w:p>
    <w:p w14:paraId="35ED5AD6" w14:textId="6ADD2291" w:rsidR="003E1417" w:rsidRPr="00936F34" w:rsidRDefault="003E1417" w:rsidP="00113CF5">
      <w:pPr>
        <w:numPr>
          <w:ilvl w:val="0"/>
          <w:numId w:val="24"/>
        </w:numPr>
        <w:tabs>
          <w:tab w:val="clear" w:pos="720"/>
          <w:tab w:val="num" w:pos="142"/>
        </w:tabs>
        <w:spacing w:after="0"/>
        <w:ind w:left="142" w:hanging="568"/>
        <w:contextualSpacing/>
        <w:rPr>
          <w:rFonts w:eastAsia="Calibri" w:cs="Arial"/>
          <w:lang w:eastAsia="en-US"/>
        </w:rPr>
      </w:pPr>
      <w:r w:rsidRPr="00936F34">
        <w:rPr>
          <w:rFonts w:cs="Arial"/>
        </w:rPr>
        <w:t xml:space="preserve">The Centre Coordinator will clearly outline the performance issues that have been raised, leveraging the relevant Centre policies or </w:t>
      </w:r>
      <w:r w:rsidR="007E7FC2">
        <w:rPr>
          <w:rFonts w:cs="Arial"/>
        </w:rPr>
        <w:t>educators</w:t>
      </w:r>
      <w:r w:rsidRPr="00936F34">
        <w:rPr>
          <w:rFonts w:cs="Arial"/>
        </w:rPr>
        <w:t xml:space="preserve"> jo</w:t>
      </w:r>
      <w:r>
        <w:rPr>
          <w:rFonts w:cs="Arial"/>
        </w:rPr>
        <w:t xml:space="preserve">b description to reinforce the </w:t>
      </w:r>
      <w:r w:rsidRPr="00936F34">
        <w:rPr>
          <w:rFonts w:cs="Arial"/>
        </w:rPr>
        <w:t xml:space="preserve">expected performance and behaviour standards required. </w:t>
      </w:r>
    </w:p>
    <w:p w14:paraId="6DC290B1" w14:textId="6160A94C" w:rsidR="003E1417" w:rsidRPr="00936F34" w:rsidRDefault="003E1417" w:rsidP="00113CF5">
      <w:pPr>
        <w:numPr>
          <w:ilvl w:val="0"/>
          <w:numId w:val="24"/>
        </w:numPr>
        <w:tabs>
          <w:tab w:val="clear" w:pos="720"/>
          <w:tab w:val="num" w:pos="142"/>
        </w:tabs>
        <w:spacing w:after="0"/>
        <w:ind w:left="142" w:hanging="568"/>
        <w:contextualSpacing/>
        <w:rPr>
          <w:rFonts w:eastAsia="Calibri" w:cs="Arial"/>
          <w:lang w:eastAsia="en-US"/>
        </w:rPr>
      </w:pPr>
      <w:r w:rsidRPr="00936F34">
        <w:rPr>
          <w:rFonts w:cs="Arial"/>
        </w:rPr>
        <w:t>The Educator will be given the opportunity to provide a response regarding the performance</w:t>
      </w:r>
      <w:r w:rsidR="00762883">
        <w:rPr>
          <w:rFonts w:cs="Arial"/>
        </w:rPr>
        <w:t>/conduct</w:t>
      </w:r>
      <w:r w:rsidRPr="00936F34">
        <w:rPr>
          <w:rFonts w:cs="Arial"/>
        </w:rPr>
        <w:t xml:space="preserve"> issue(s) that hav</w:t>
      </w:r>
      <w:r>
        <w:rPr>
          <w:rFonts w:cs="Arial"/>
        </w:rPr>
        <w:t>e been raised</w:t>
      </w:r>
      <w:r w:rsidRPr="00936F34">
        <w:rPr>
          <w:rFonts w:cs="Arial"/>
        </w:rPr>
        <w:t xml:space="preserve"> for consideration by the Centre Management.</w:t>
      </w:r>
    </w:p>
    <w:p w14:paraId="349B5075" w14:textId="6B4A5740" w:rsidR="003E1417" w:rsidRPr="00C65CB1" w:rsidRDefault="003E1417" w:rsidP="00113CF5">
      <w:pPr>
        <w:numPr>
          <w:ilvl w:val="0"/>
          <w:numId w:val="24"/>
        </w:numPr>
        <w:tabs>
          <w:tab w:val="clear" w:pos="720"/>
          <w:tab w:val="num" w:pos="142"/>
        </w:tabs>
        <w:spacing w:after="0"/>
        <w:ind w:hanging="1146"/>
        <w:contextualSpacing/>
        <w:rPr>
          <w:rFonts w:eastAsia="Calibri" w:cs="Arial"/>
          <w:lang w:eastAsia="en-US"/>
        </w:rPr>
      </w:pPr>
      <w:r w:rsidRPr="00936F34">
        <w:rPr>
          <w:rFonts w:cs="Arial"/>
        </w:rPr>
        <w:t xml:space="preserve">Minutes of the meeting will be taken and a copy will be attached to the Educator’s file. </w:t>
      </w:r>
    </w:p>
    <w:p w14:paraId="177311AA" w14:textId="0E6874A2" w:rsidR="00BB3966" w:rsidRPr="00C65CB1" w:rsidRDefault="00762883" w:rsidP="00113CF5">
      <w:pPr>
        <w:numPr>
          <w:ilvl w:val="0"/>
          <w:numId w:val="24"/>
        </w:numPr>
        <w:tabs>
          <w:tab w:val="clear" w:pos="720"/>
          <w:tab w:val="num" w:pos="142"/>
        </w:tabs>
        <w:spacing w:after="0"/>
        <w:ind w:left="142" w:hanging="568"/>
        <w:contextualSpacing/>
        <w:rPr>
          <w:rFonts w:eastAsia="Calibri" w:cs="Arial"/>
          <w:lang w:eastAsia="en-US"/>
        </w:rPr>
      </w:pPr>
      <w:r w:rsidRPr="00936F34">
        <w:rPr>
          <w:rFonts w:cs="Arial"/>
        </w:rPr>
        <w:t>Following the meeting, the Centre Management will review the responses provided by the Educato</w:t>
      </w:r>
      <w:r>
        <w:rPr>
          <w:rFonts w:cs="Arial"/>
        </w:rPr>
        <w:t>r</w:t>
      </w:r>
      <w:r w:rsidRPr="00936F34">
        <w:rPr>
          <w:rFonts w:cs="Arial"/>
        </w:rPr>
        <w:t xml:space="preserve"> and after consideration, will </w:t>
      </w:r>
      <w:r>
        <w:rPr>
          <w:rFonts w:cs="Arial"/>
        </w:rPr>
        <w:t>determine the</w:t>
      </w:r>
      <w:r w:rsidR="001E4710">
        <w:rPr>
          <w:rFonts w:cs="Arial"/>
        </w:rPr>
        <w:t xml:space="preserve"> appropriate</w:t>
      </w:r>
      <w:r>
        <w:rPr>
          <w:rFonts w:cs="Arial"/>
        </w:rPr>
        <w:t xml:space="preserve"> action to be taken</w:t>
      </w:r>
      <w:r w:rsidR="001E4710">
        <w:rPr>
          <w:rFonts w:cs="Arial"/>
        </w:rPr>
        <w:t xml:space="preserve"> (if necessary)</w:t>
      </w:r>
      <w:r w:rsidR="00BB3966">
        <w:rPr>
          <w:rFonts w:cs="Arial"/>
        </w:rPr>
        <w:t xml:space="preserve">. Subject to the seriousness of the incident, repeated nature for under performance or </w:t>
      </w:r>
      <w:r w:rsidR="001E4710">
        <w:rPr>
          <w:rFonts w:cs="Arial"/>
        </w:rPr>
        <w:t>inappropriate</w:t>
      </w:r>
      <w:r w:rsidR="00BB3966">
        <w:rPr>
          <w:rFonts w:cs="Arial"/>
        </w:rPr>
        <w:t xml:space="preserve"> behaviour/conduct the following actions coul</w:t>
      </w:r>
      <w:r w:rsidR="001E4710">
        <w:rPr>
          <w:rFonts w:cs="Arial"/>
        </w:rPr>
        <w:t>d</w:t>
      </w:r>
      <w:r w:rsidR="00BB3966">
        <w:rPr>
          <w:rFonts w:cs="Arial"/>
        </w:rPr>
        <w:t xml:space="preserve"> include:</w:t>
      </w:r>
    </w:p>
    <w:p w14:paraId="09CA17AD" w14:textId="77777777" w:rsidR="00BB3966" w:rsidRPr="00C65CB1" w:rsidRDefault="00BB3966" w:rsidP="00113CF5">
      <w:pPr>
        <w:numPr>
          <w:ilvl w:val="1"/>
          <w:numId w:val="24"/>
        </w:numPr>
        <w:tabs>
          <w:tab w:val="clear" w:pos="1440"/>
          <w:tab w:val="num" w:pos="709"/>
        </w:tabs>
        <w:spacing w:after="0"/>
        <w:ind w:hanging="1298"/>
        <w:contextualSpacing/>
        <w:rPr>
          <w:rFonts w:eastAsia="Calibri" w:cs="Arial"/>
          <w:lang w:eastAsia="en-US"/>
        </w:rPr>
      </w:pPr>
      <w:r>
        <w:rPr>
          <w:rFonts w:cs="Arial"/>
        </w:rPr>
        <w:t>Written warning</w:t>
      </w:r>
    </w:p>
    <w:p w14:paraId="42433847" w14:textId="77777777" w:rsidR="00BB3966" w:rsidRPr="00C65CB1" w:rsidRDefault="00BB3966" w:rsidP="00113CF5">
      <w:pPr>
        <w:numPr>
          <w:ilvl w:val="1"/>
          <w:numId w:val="24"/>
        </w:numPr>
        <w:tabs>
          <w:tab w:val="clear" w:pos="1440"/>
          <w:tab w:val="num" w:pos="709"/>
        </w:tabs>
        <w:spacing w:after="0"/>
        <w:ind w:hanging="1298"/>
        <w:contextualSpacing/>
        <w:rPr>
          <w:rFonts w:eastAsia="Calibri" w:cs="Arial"/>
          <w:lang w:eastAsia="en-US"/>
        </w:rPr>
      </w:pPr>
      <w:r>
        <w:rPr>
          <w:rFonts w:cs="Arial"/>
        </w:rPr>
        <w:t>Final written warning</w:t>
      </w:r>
    </w:p>
    <w:p w14:paraId="19E8F518" w14:textId="5BCEDFAA" w:rsidR="00762883" w:rsidRPr="00936F34" w:rsidRDefault="00BB3966" w:rsidP="00113CF5">
      <w:pPr>
        <w:numPr>
          <w:ilvl w:val="1"/>
          <w:numId w:val="24"/>
        </w:numPr>
        <w:tabs>
          <w:tab w:val="clear" w:pos="1440"/>
          <w:tab w:val="num" w:pos="709"/>
        </w:tabs>
        <w:spacing w:after="0"/>
        <w:ind w:hanging="1298"/>
        <w:contextualSpacing/>
        <w:rPr>
          <w:rFonts w:eastAsia="Calibri" w:cs="Arial"/>
          <w:lang w:eastAsia="en-US"/>
        </w:rPr>
      </w:pPr>
      <w:r>
        <w:rPr>
          <w:rFonts w:cs="Arial"/>
        </w:rPr>
        <w:t>Termination of employment</w:t>
      </w:r>
      <w:r w:rsidR="00762883" w:rsidRPr="00936F34">
        <w:rPr>
          <w:rFonts w:cs="Arial"/>
        </w:rPr>
        <w:t xml:space="preserve">. </w:t>
      </w:r>
    </w:p>
    <w:p w14:paraId="190F6806" w14:textId="336C0D62" w:rsidR="00762883" w:rsidRPr="00AC1171" w:rsidRDefault="00762883" w:rsidP="00113CF5">
      <w:pPr>
        <w:numPr>
          <w:ilvl w:val="0"/>
          <w:numId w:val="24"/>
        </w:numPr>
        <w:tabs>
          <w:tab w:val="clear" w:pos="720"/>
        </w:tabs>
        <w:spacing w:after="0"/>
        <w:ind w:left="142" w:hanging="568"/>
        <w:contextualSpacing/>
        <w:rPr>
          <w:rFonts w:eastAsia="Calibri" w:cs="Arial"/>
          <w:lang w:eastAsia="en-US"/>
        </w:rPr>
      </w:pPr>
      <w:r w:rsidRPr="00936F34">
        <w:rPr>
          <w:rFonts w:cs="Arial"/>
        </w:rPr>
        <w:t>The Centre Coordinator will schedule a</w:t>
      </w:r>
      <w:r w:rsidR="009766A0">
        <w:rPr>
          <w:rFonts w:cs="Arial"/>
        </w:rPr>
        <w:t>n outcome meeting</w:t>
      </w:r>
      <w:r w:rsidRPr="00936F34">
        <w:rPr>
          <w:rFonts w:cs="Arial"/>
        </w:rPr>
        <w:t xml:space="preserve"> </w:t>
      </w:r>
      <w:r w:rsidR="007E7FC2">
        <w:rPr>
          <w:rFonts w:cs="Arial"/>
        </w:rPr>
        <w:t>where practicable</w:t>
      </w:r>
      <w:r w:rsidR="001E4710">
        <w:rPr>
          <w:rFonts w:cs="Arial"/>
        </w:rPr>
        <w:t xml:space="preserve"> </w:t>
      </w:r>
      <w:r w:rsidRPr="00936F34">
        <w:rPr>
          <w:rFonts w:cs="Arial"/>
        </w:rPr>
        <w:t xml:space="preserve">within </w:t>
      </w:r>
      <w:r>
        <w:rPr>
          <w:rFonts w:cs="Arial"/>
        </w:rPr>
        <w:t>48 hours</w:t>
      </w:r>
      <w:r w:rsidR="001E4710">
        <w:rPr>
          <w:rFonts w:cs="Arial"/>
        </w:rPr>
        <w:t xml:space="preserve"> f</w:t>
      </w:r>
      <w:r w:rsidRPr="00936F34">
        <w:rPr>
          <w:rFonts w:cs="Arial"/>
        </w:rPr>
        <w:t>ollowing the</w:t>
      </w:r>
      <w:r w:rsidR="009766A0">
        <w:rPr>
          <w:rFonts w:cs="Arial"/>
        </w:rPr>
        <w:t xml:space="preserve"> meeting, to deliver </w:t>
      </w:r>
      <w:r w:rsidR="007E7FC2">
        <w:rPr>
          <w:rFonts w:cs="Arial"/>
        </w:rPr>
        <w:t>the Centre M</w:t>
      </w:r>
      <w:r w:rsidRPr="00936F34">
        <w:rPr>
          <w:rFonts w:cs="Arial"/>
        </w:rPr>
        <w:t>anagement’s decision. The Educato</w:t>
      </w:r>
      <w:r>
        <w:rPr>
          <w:rFonts w:cs="Arial"/>
        </w:rPr>
        <w:t xml:space="preserve">r will be given 24 </w:t>
      </w:r>
      <w:r w:rsidR="007E7FC2">
        <w:rPr>
          <w:rFonts w:cs="Arial"/>
        </w:rPr>
        <w:t>hours’</w:t>
      </w:r>
      <w:r w:rsidR="007E7FC2">
        <w:rPr>
          <w:rStyle w:val="CommentReference"/>
        </w:rPr>
        <w:t xml:space="preserve"> </w:t>
      </w:r>
      <w:r w:rsidR="007E7FC2" w:rsidRPr="00936F34">
        <w:rPr>
          <w:rFonts w:cs="Arial"/>
        </w:rPr>
        <w:t>notice</w:t>
      </w:r>
      <w:r w:rsidRPr="00936F34">
        <w:rPr>
          <w:rFonts w:cs="Arial"/>
        </w:rPr>
        <w:t xml:space="preserve"> to attend this meeting, and may elect to bring a support person to this meeting. This person does not provide input directly to the meeting, but may offer support during the meeting.</w:t>
      </w:r>
    </w:p>
    <w:p w14:paraId="179C27FE" w14:textId="0F3D2A8A" w:rsidR="00762883" w:rsidRPr="00AC1171" w:rsidRDefault="00762883" w:rsidP="00113CF5">
      <w:pPr>
        <w:numPr>
          <w:ilvl w:val="0"/>
          <w:numId w:val="24"/>
        </w:numPr>
        <w:tabs>
          <w:tab w:val="clear" w:pos="720"/>
        </w:tabs>
        <w:spacing w:after="0"/>
        <w:ind w:left="142" w:hanging="568"/>
        <w:contextualSpacing/>
        <w:rPr>
          <w:rFonts w:eastAsia="Calibri" w:cs="Arial"/>
          <w:lang w:eastAsia="en-US"/>
        </w:rPr>
      </w:pPr>
      <w:r w:rsidRPr="00AC1171">
        <w:rPr>
          <w:rFonts w:cs="Arial"/>
        </w:rPr>
        <w:t xml:space="preserve">In the event that a formal written warning </w:t>
      </w:r>
      <w:r w:rsidR="001E4710">
        <w:rPr>
          <w:rFonts w:cs="Arial"/>
        </w:rPr>
        <w:t>is to</w:t>
      </w:r>
      <w:r w:rsidRPr="00AC1171">
        <w:rPr>
          <w:rFonts w:cs="Arial"/>
        </w:rPr>
        <w:t xml:space="preserve"> be issued to the Educator, this warning will formally </w:t>
      </w:r>
      <w:r w:rsidR="00BB3966">
        <w:rPr>
          <w:rFonts w:cs="Arial"/>
        </w:rPr>
        <w:t>notify</w:t>
      </w:r>
      <w:r>
        <w:rPr>
          <w:rFonts w:cs="Arial"/>
        </w:rPr>
        <w:t xml:space="preserve"> the </w:t>
      </w:r>
      <w:r w:rsidRPr="00AC1171">
        <w:rPr>
          <w:rFonts w:cs="Arial"/>
        </w:rPr>
        <w:t>Educator that</w:t>
      </w:r>
      <w:r>
        <w:rPr>
          <w:rFonts w:cs="Arial"/>
        </w:rPr>
        <w:t xml:space="preserve"> further disciplinary action may be taken, up to an including</w:t>
      </w:r>
      <w:r w:rsidRPr="00AC1171">
        <w:rPr>
          <w:rFonts w:cs="Arial"/>
        </w:rPr>
        <w:t xml:space="preserve"> termination </w:t>
      </w:r>
      <w:r>
        <w:rPr>
          <w:rFonts w:cs="Arial"/>
        </w:rPr>
        <w:t xml:space="preserve">of employment should </w:t>
      </w:r>
      <w:r w:rsidRPr="00AC1171">
        <w:rPr>
          <w:rFonts w:cs="Arial"/>
        </w:rPr>
        <w:t xml:space="preserve">the performance/behaviour not improve to the standard </w:t>
      </w:r>
      <w:r w:rsidR="00CE16A0">
        <w:rPr>
          <w:rFonts w:cs="Arial"/>
        </w:rPr>
        <w:t>required</w:t>
      </w:r>
      <w:r w:rsidRPr="00AC1171">
        <w:rPr>
          <w:rFonts w:cs="Arial"/>
        </w:rPr>
        <w:t xml:space="preserve">. </w:t>
      </w:r>
    </w:p>
    <w:p w14:paraId="33FB21B4" w14:textId="532AAA5F" w:rsidR="00762883" w:rsidRPr="00C65CB1" w:rsidRDefault="00762883" w:rsidP="00113CF5">
      <w:pPr>
        <w:numPr>
          <w:ilvl w:val="0"/>
          <w:numId w:val="24"/>
        </w:numPr>
        <w:tabs>
          <w:tab w:val="clear" w:pos="720"/>
        </w:tabs>
        <w:spacing w:after="0"/>
        <w:ind w:left="142" w:hanging="568"/>
        <w:contextualSpacing/>
        <w:rPr>
          <w:rFonts w:eastAsia="Calibri" w:cs="Arial"/>
          <w:lang w:eastAsia="en-US"/>
        </w:rPr>
      </w:pPr>
      <w:r>
        <w:rPr>
          <w:rFonts w:cs="Arial"/>
        </w:rPr>
        <w:lastRenderedPageBreak/>
        <w:t xml:space="preserve">For conduct issues the </w:t>
      </w:r>
      <w:r w:rsidRPr="00AC1171">
        <w:rPr>
          <w:rFonts w:cs="Arial"/>
        </w:rPr>
        <w:t>formal written warning</w:t>
      </w:r>
      <w:r w:rsidR="00BB3966">
        <w:rPr>
          <w:rFonts w:cs="Arial"/>
        </w:rPr>
        <w:t>/final written warning</w:t>
      </w:r>
      <w:r w:rsidRPr="00AC1171">
        <w:rPr>
          <w:rFonts w:cs="Arial"/>
        </w:rPr>
        <w:t xml:space="preserve"> </w:t>
      </w:r>
      <w:r>
        <w:rPr>
          <w:rFonts w:cs="Arial"/>
        </w:rPr>
        <w:t>will clearly outline the expected standards of behaviour required and any support required by the Educator</w:t>
      </w:r>
      <w:r w:rsidR="000B48EC">
        <w:rPr>
          <w:rFonts w:cs="Arial"/>
        </w:rPr>
        <w:t xml:space="preserve"> to achieve this </w:t>
      </w:r>
      <w:r w:rsidR="00CE16A0">
        <w:rPr>
          <w:rFonts w:cs="Arial"/>
        </w:rPr>
        <w:t xml:space="preserve">expected </w:t>
      </w:r>
      <w:r w:rsidR="000B48EC">
        <w:rPr>
          <w:rFonts w:cs="Arial"/>
        </w:rPr>
        <w:t>standard of be</w:t>
      </w:r>
      <w:r w:rsidR="00CE16A0">
        <w:rPr>
          <w:rFonts w:cs="Arial"/>
        </w:rPr>
        <w:t>h</w:t>
      </w:r>
      <w:r w:rsidR="000B48EC">
        <w:rPr>
          <w:rFonts w:cs="Arial"/>
        </w:rPr>
        <w:t>aviour</w:t>
      </w:r>
      <w:r>
        <w:rPr>
          <w:rFonts w:cs="Arial"/>
        </w:rPr>
        <w:t xml:space="preserve">. </w:t>
      </w:r>
    </w:p>
    <w:p w14:paraId="2AA2EC18" w14:textId="7187A5EE" w:rsidR="00762883" w:rsidRDefault="00762883" w:rsidP="00113CF5">
      <w:pPr>
        <w:numPr>
          <w:ilvl w:val="0"/>
          <w:numId w:val="24"/>
        </w:numPr>
        <w:tabs>
          <w:tab w:val="clear" w:pos="720"/>
        </w:tabs>
        <w:spacing w:after="0"/>
        <w:ind w:left="142" w:hanging="568"/>
        <w:contextualSpacing/>
        <w:rPr>
          <w:rFonts w:cs="Arial"/>
        </w:rPr>
      </w:pPr>
      <w:r w:rsidRPr="00762883">
        <w:rPr>
          <w:rFonts w:cs="Arial"/>
        </w:rPr>
        <w:t>For Performance issues the formal written warning</w:t>
      </w:r>
      <w:r w:rsidR="00BB3966">
        <w:rPr>
          <w:rFonts w:cs="Arial"/>
        </w:rPr>
        <w:t>/final written warning</w:t>
      </w:r>
      <w:r w:rsidRPr="00762883">
        <w:rPr>
          <w:rFonts w:cs="Arial"/>
        </w:rPr>
        <w:t xml:space="preserve"> will be </w:t>
      </w:r>
      <w:r w:rsidR="00BB3966">
        <w:rPr>
          <w:rFonts w:cs="Arial"/>
        </w:rPr>
        <w:t>supplemented with a formally documented</w:t>
      </w:r>
      <w:r w:rsidRPr="00762883">
        <w:rPr>
          <w:rFonts w:cs="Arial"/>
        </w:rPr>
        <w:t xml:space="preserve"> Performance Improvement Plan, which will outline core performance issues, expected behaviour/standards, support required by the Educator, how performance will be measured, and timing for review. The minimum period for the Performance Improvement Plan will be 1 month, with the period to be determined at the discretion of the Centre Management</w:t>
      </w:r>
      <w:r w:rsidR="00CE16A0">
        <w:rPr>
          <w:rFonts w:cs="Arial"/>
        </w:rPr>
        <w:t>.</w:t>
      </w:r>
    </w:p>
    <w:p w14:paraId="7BF58914" w14:textId="188F1432" w:rsidR="00CE16A0" w:rsidRDefault="00CE16A0" w:rsidP="00113CF5">
      <w:pPr>
        <w:numPr>
          <w:ilvl w:val="0"/>
          <w:numId w:val="24"/>
        </w:numPr>
        <w:tabs>
          <w:tab w:val="clear" w:pos="720"/>
        </w:tabs>
        <w:spacing w:after="0"/>
        <w:ind w:left="142" w:hanging="568"/>
        <w:contextualSpacing/>
        <w:rPr>
          <w:rFonts w:cs="Arial"/>
        </w:rPr>
      </w:pPr>
      <w:r>
        <w:rPr>
          <w:rFonts w:cs="Arial"/>
        </w:rPr>
        <w:t xml:space="preserve">Where it is determined that the allegation of unacceptable conduct or performance is not substantiated, no disciplinary action will be taken. </w:t>
      </w:r>
    </w:p>
    <w:p w14:paraId="3EBE5A3A" w14:textId="77777777" w:rsidR="009042F2" w:rsidRPr="00936F34" w:rsidRDefault="009042F2" w:rsidP="00113CF5">
      <w:pPr>
        <w:spacing w:after="0"/>
        <w:contextualSpacing/>
        <w:rPr>
          <w:rFonts w:cs="Arial"/>
        </w:rPr>
      </w:pPr>
    </w:p>
    <w:p w14:paraId="27983CD6" w14:textId="129C3759" w:rsidR="003D1834" w:rsidRPr="00936F34" w:rsidRDefault="00CE16A0" w:rsidP="00113CF5">
      <w:pPr>
        <w:spacing w:after="0"/>
        <w:ind w:left="-426"/>
        <w:contextualSpacing/>
        <w:rPr>
          <w:rFonts w:cs="Arial"/>
          <w:b/>
          <w:u w:val="single"/>
        </w:rPr>
      </w:pPr>
      <w:r>
        <w:rPr>
          <w:rFonts w:cs="Arial"/>
          <w:b/>
          <w:u w:val="single"/>
        </w:rPr>
        <w:t>Investigations into</w:t>
      </w:r>
      <w:r w:rsidR="003D1834" w:rsidRPr="00936F34">
        <w:rPr>
          <w:rFonts w:cs="Arial"/>
          <w:b/>
          <w:u w:val="single"/>
        </w:rPr>
        <w:t xml:space="preserve"> Serious</w:t>
      </w:r>
      <w:r>
        <w:rPr>
          <w:rFonts w:cs="Arial"/>
          <w:b/>
          <w:u w:val="single"/>
        </w:rPr>
        <w:t>/Gross</w:t>
      </w:r>
      <w:r w:rsidR="003D1834" w:rsidRPr="00936F34">
        <w:rPr>
          <w:rFonts w:cs="Arial"/>
          <w:b/>
          <w:u w:val="single"/>
        </w:rPr>
        <w:t xml:space="preserve"> </w:t>
      </w:r>
      <w:r w:rsidR="005E2EEA">
        <w:rPr>
          <w:rFonts w:cs="Arial"/>
          <w:b/>
          <w:u w:val="single"/>
        </w:rPr>
        <w:t>Misconduct</w:t>
      </w:r>
    </w:p>
    <w:p w14:paraId="1662A873" w14:textId="4A113831" w:rsidR="00473683" w:rsidRPr="00936F34" w:rsidRDefault="005E2EEA" w:rsidP="00113CF5">
      <w:pPr>
        <w:spacing w:after="0"/>
        <w:ind w:left="-426"/>
        <w:contextualSpacing/>
        <w:rPr>
          <w:rFonts w:cs="Arial"/>
          <w:lang w:val="en-US"/>
        </w:rPr>
      </w:pPr>
      <w:r>
        <w:rPr>
          <w:rFonts w:cs="Arial"/>
          <w:lang w:val="en-US"/>
        </w:rPr>
        <w:t>The s</w:t>
      </w:r>
      <w:r w:rsidR="00D2278A" w:rsidRPr="00936F34">
        <w:rPr>
          <w:rFonts w:cs="Arial"/>
          <w:lang w:val="en-US"/>
        </w:rPr>
        <w:t>erious</w:t>
      </w:r>
      <w:r w:rsidR="00CE16A0">
        <w:rPr>
          <w:rFonts w:cs="Arial"/>
          <w:lang w:val="en-US"/>
        </w:rPr>
        <w:t>/gross</w:t>
      </w:r>
      <w:r w:rsidR="00D2278A" w:rsidRPr="00936F34">
        <w:rPr>
          <w:rFonts w:cs="Arial"/>
          <w:lang w:val="en-US"/>
        </w:rPr>
        <w:t xml:space="preserve"> </w:t>
      </w:r>
      <w:r>
        <w:rPr>
          <w:rFonts w:cs="Arial"/>
          <w:lang w:val="en-US"/>
        </w:rPr>
        <w:t>misconduct</w:t>
      </w:r>
      <w:r w:rsidR="00D2278A" w:rsidRPr="00936F34">
        <w:rPr>
          <w:rFonts w:cs="Arial"/>
          <w:lang w:val="en-US"/>
        </w:rPr>
        <w:t xml:space="preserve"> procedure will be followed for </w:t>
      </w:r>
      <w:r w:rsidR="00CE16A0">
        <w:rPr>
          <w:rFonts w:cs="Arial"/>
          <w:lang w:val="en-US"/>
        </w:rPr>
        <w:t>issues where an</w:t>
      </w:r>
      <w:r w:rsidR="00473683" w:rsidRPr="00936F34">
        <w:rPr>
          <w:rFonts w:cs="Arial"/>
          <w:lang w:val="en-US"/>
        </w:rPr>
        <w:t xml:space="preserve"> </w:t>
      </w:r>
      <w:r w:rsidR="00F33BA6">
        <w:rPr>
          <w:rFonts w:cs="Arial"/>
          <w:lang w:val="en-US"/>
        </w:rPr>
        <w:t>e</w:t>
      </w:r>
      <w:r w:rsidR="00CD3D10" w:rsidRPr="00936F34">
        <w:rPr>
          <w:rFonts w:cs="Arial"/>
          <w:lang w:val="en-US"/>
        </w:rPr>
        <w:t>ducator</w:t>
      </w:r>
      <w:r w:rsidR="00CE16A0">
        <w:rPr>
          <w:rFonts w:cs="Arial"/>
          <w:lang w:val="en-US"/>
        </w:rPr>
        <w:t xml:space="preserve"> has</w:t>
      </w:r>
      <w:r w:rsidR="00473683" w:rsidRPr="00936F34">
        <w:rPr>
          <w:rFonts w:cs="Arial"/>
          <w:lang w:val="en-US"/>
        </w:rPr>
        <w:t xml:space="preserve"> intentionally or recklessly commi</w:t>
      </w:r>
      <w:r w:rsidR="00D2278A" w:rsidRPr="00936F34">
        <w:rPr>
          <w:rFonts w:cs="Arial"/>
          <w:lang w:val="en-US"/>
        </w:rPr>
        <w:t>t</w:t>
      </w:r>
      <w:r w:rsidR="00473683" w:rsidRPr="00936F34">
        <w:rPr>
          <w:rFonts w:cs="Arial"/>
          <w:lang w:val="en-US"/>
        </w:rPr>
        <w:t>t</w:t>
      </w:r>
      <w:r w:rsidR="00CE16A0">
        <w:rPr>
          <w:rFonts w:cs="Arial"/>
          <w:lang w:val="en-US"/>
        </w:rPr>
        <w:t>ed</w:t>
      </w:r>
      <w:r w:rsidR="00473683" w:rsidRPr="00936F34">
        <w:rPr>
          <w:rFonts w:cs="Arial"/>
          <w:lang w:val="en-US"/>
        </w:rPr>
        <w:t xml:space="preserve"> a dangerous or criminal act in </w:t>
      </w:r>
      <w:r w:rsidR="00D2278A" w:rsidRPr="00936F34">
        <w:rPr>
          <w:rFonts w:cs="Arial"/>
          <w:lang w:val="en-US"/>
        </w:rPr>
        <w:t xml:space="preserve">either </w:t>
      </w:r>
      <w:r w:rsidR="00473683" w:rsidRPr="00936F34">
        <w:rPr>
          <w:rFonts w:cs="Arial"/>
          <w:lang w:val="en-US"/>
        </w:rPr>
        <w:t>the workplace or that which impacts workplace co-workers, including but not limited to:</w:t>
      </w:r>
    </w:p>
    <w:p w14:paraId="61E4FAEC" w14:textId="77777777" w:rsidR="00473683" w:rsidRPr="00936F34" w:rsidRDefault="00473683" w:rsidP="00113CF5">
      <w:pPr>
        <w:pStyle w:val="ListParagraph"/>
        <w:numPr>
          <w:ilvl w:val="0"/>
          <w:numId w:val="22"/>
        </w:numPr>
        <w:spacing w:after="0"/>
        <w:ind w:left="142" w:hanging="568"/>
        <w:rPr>
          <w:rFonts w:cs="Arial"/>
        </w:rPr>
      </w:pPr>
      <w:r w:rsidRPr="00936F34">
        <w:rPr>
          <w:rFonts w:cs="Arial"/>
          <w:lang w:val="en-US"/>
        </w:rPr>
        <w:t xml:space="preserve">theft, </w:t>
      </w:r>
    </w:p>
    <w:p w14:paraId="287B23F3" w14:textId="77777777" w:rsidR="00473683" w:rsidRPr="00936F34" w:rsidRDefault="00473683" w:rsidP="00113CF5">
      <w:pPr>
        <w:pStyle w:val="ListParagraph"/>
        <w:numPr>
          <w:ilvl w:val="0"/>
          <w:numId w:val="22"/>
        </w:numPr>
        <w:spacing w:after="0"/>
        <w:ind w:left="142" w:hanging="568"/>
        <w:rPr>
          <w:rFonts w:cs="Arial"/>
        </w:rPr>
      </w:pPr>
      <w:r w:rsidRPr="00936F34">
        <w:rPr>
          <w:rFonts w:cs="Arial"/>
          <w:lang w:val="en-US"/>
        </w:rPr>
        <w:t xml:space="preserve">threatening or inflicting physical, emotional or sexual assault, </w:t>
      </w:r>
    </w:p>
    <w:p w14:paraId="171EF08E" w14:textId="77777777" w:rsidR="00473683" w:rsidRPr="00936F34" w:rsidRDefault="00473683" w:rsidP="00113CF5">
      <w:pPr>
        <w:pStyle w:val="ListParagraph"/>
        <w:numPr>
          <w:ilvl w:val="0"/>
          <w:numId w:val="22"/>
        </w:numPr>
        <w:spacing w:after="0"/>
        <w:ind w:left="142" w:hanging="568"/>
        <w:rPr>
          <w:rFonts w:cs="Arial"/>
        </w:rPr>
      </w:pPr>
      <w:r w:rsidRPr="00936F34">
        <w:rPr>
          <w:rFonts w:cs="Arial"/>
          <w:lang w:val="en-US"/>
        </w:rPr>
        <w:t>physical, emotional or sexual harassment, or endanger</w:t>
      </w:r>
      <w:r w:rsidR="00985105">
        <w:rPr>
          <w:rFonts w:cs="Arial"/>
          <w:lang w:val="en-US"/>
        </w:rPr>
        <w:t>ing</w:t>
      </w:r>
      <w:r w:rsidRPr="00936F34">
        <w:rPr>
          <w:rFonts w:cs="Arial"/>
          <w:lang w:val="en-US"/>
        </w:rPr>
        <w:t xml:space="preserve"> the safety of others, </w:t>
      </w:r>
    </w:p>
    <w:p w14:paraId="18FF31CF" w14:textId="77777777" w:rsidR="00C70D18" w:rsidRPr="007139EA" w:rsidRDefault="00473683" w:rsidP="00113CF5">
      <w:pPr>
        <w:pStyle w:val="ListParagraph"/>
        <w:numPr>
          <w:ilvl w:val="0"/>
          <w:numId w:val="22"/>
        </w:numPr>
        <w:spacing w:after="0"/>
        <w:ind w:left="142" w:hanging="568"/>
        <w:rPr>
          <w:rFonts w:cs="Arial"/>
        </w:rPr>
      </w:pPr>
      <w:r w:rsidRPr="00936F34">
        <w:rPr>
          <w:rFonts w:cs="Arial"/>
          <w:lang w:val="en-US"/>
        </w:rPr>
        <w:t>reporting to work appearing to be under the influence of drugs or alcohol</w:t>
      </w:r>
    </w:p>
    <w:p w14:paraId="11268AD9" w14:textId="39F4D126" w:rsidR="007139EA" w:rsidRDefault="00700D20" w:rsidP="00113CF5">
      <w:pPr>
        <w:spacing w:after="0"/>
        <w:ind w:left="-426"/>
        <w:contextualSpacing/>
        <w:rPr>
          <w:rFonts w:cs="Arial"/>
        </w:rPr>
      </w:pPr>
      <w:r w:rsidRPr="00936F34">
        <w:rPr>
          <w:rFonts w:cs="Arial"/>
        </w:rPr>
        <w:t xml:space="preserve">The Centre </w:t>
      </w:r>
      <w:r w:rsidR="00CD3D10" w:rsidRPr="00936F34">
        <w:rPr>
          <w:rFonts w:cs="Arial"/>
        </w:rPr>
        <w:t>Management</w:t>
      </w:r>
      <w:r w:rsidRPr="00936F34">
        <w:rPr>
          <w:rFonts w:cs="Arial"/>
        </w:rPr>
        <w:t xml:space="preserve"> will immediately </w:t>
      </w:r>
      <w:r w:rsidR="00CE16A0">
        <w:rPr>
          <w:rFonts w:cs="Arial"/>
        </w:rPr>
        <w:t xml:space="preserve">review </w:t>
      </w:r>
      <w:r w:rsidRPr="00936F34">
        <w:rPr>
          <w:rFonts w:cs="Arial"/>
        </w:rPr>
        <w:t>the incident</w:t>
      </w:r>
      <w:r w:rsidRPr="007F0189">
        <w:rPr>
          <w:rFonts w:cs="Arial"/>
        </w:rPr>
        <w:t>,</w:t>
      </w:r>
      <w:r w:rsidR="007139EA" w:rsidRPr="007F0189">
        <w:rPr>
          <w:rFonts w:cs="Arial"/>
          <w:lang w:val="en-US"/>
        </w:rPr>
        <w:t xml:space="preserve"> if a serious misconduct has </w:t>
      </w:r>
      <w:r w:rsidR="00282CD0" w:rsidRPr="007F0189">
        <w:rPr>
          <w:rFonts w:cs="Arial"/>
          <w:lang w:val="en-US"/>
        </w:rPr>
        <w:t>occur</w:t>
      </w:r>
      <w:r w:rsidR="00282CD0">
        <w:rPr>
          <w:rFonts w:cs="Arial"/>
          <w:lang w:val="en-US"/>
        </w:rPr>
        <w:t>red</w:t>
      </w:r>
      <w:r w:rsidR="007139EA" w:rsidRPr="007F0189">
        <w:rPr>
          <w:rFonts w:cs="Arial"/>
          <w:lang w:val="en-US"/>
        </w:rPr>
        <w:t xml:space="preserve">, </w:t>
      </w:r>
      <w:r w:rsidR="007139EA" w:rsidRPr="007F0189">
        <w:rPr>
          <w:rFonts w:cs="Arial"/>
        </w:rPr>
        <w:t>that is deemed to be illegal</w:t>
      </w:r>
      <w:r w:rsidR="00AD613F" w:rsidRPr="007F0189">
        <w:rPr>
          <w:rFonts w:cs="Arial"/>
        </w:rPr>
        <w:t xml:space="preserve">, the </w:t>
      </w:r>
      <w:r w:rsidR="00CE16A0">
        <w:rPr>
          <w:rFonts w:cs="Arial"/>
        </w:rPr>
        <w:t>issue</w:t>
      </w:r>
      <w:r w:rsidR="00CE16A0" w:rsidRPr="007F0189">
        <w:rPr>
          <w:rFonts w:cs="Arial"/>
        </w:rPr>
        <w:t xml:space="preserve"> </w:t>
      </w:r>
      <w:r w:rsidR="007139EA" w:rsidRPr="007F0189">
        <w:rPr>
          <w:rFonts w:cs="Arial"/>
        </w:rPr>
        <w:t xml:space="preserve">will be immediately referred to the Police and </w:t>
      </w:r>
      <w:r w:rsidR="00CE16A0">
        <w:rPr>
          <w:rFonts w:cs="Arial"/>
        </w:rPr>
        <w:t xml:space="preserve">the </w:t>
      </w:r>
      <w:r w:rsidR="0016270D">
        <w:rPr>
          <w:rFonts w:cs="Arial"/>
        </w:rPr>
        <w:t>Centre</w:t>
      </w:r>
      <w:r w:rsidR="00CE16A0">
        <w:rPr>
          <w:rFonts w:cs="Arial"/>
        </w:rPr>
        <w:t xml:space="preserve"> will engage an external investigator to lead the investigation. The</w:t>
      </w:r>
      <w:r w:rsidR="00AD613F" w:rsidRPr="007F0189">
        <w:rPr>
          <w:rFonts w:cs="Arial"/>
        </w:rPr>
        <w:t xml:space="preserve"> employee</w:t>
      </w:r>
      <w:r w:rsidR="00AD613F">
        <w:rPr>
          <w:rFonts w:cs="Arial"/>
        </w:rPr>
        <w:t xml:space="preserve"> will be suspended without loss of pay pending </w:t>
      </w:r>
      <w:r w:rsidR="00CE16A0">
        <w:rPr>
          <w:rFonts w:cs="Arial"/>
        </w:rPr>
        <w:t>the</w:t>
      </w:r>
      <w:r w:rsidR="00AD613F">
        <w:rPr>
          <w:rFonts w:cs="Arial"/>
        </w:rPr>
        <w:t xml:space="preserve"> investigation.</w:t>
      </w:r>
    </w:p>
    <w:p w14:paraId="76180724" w14:textId="77777777" w:rsidR="00113CF5" w:rsidRDefault="00113CF5" w:rsidP="00113CF5">
      <w:pPr>
        <w:spacing w:after="0"/>
        <w:ind w:left="-426"/>
        <w:contextualSpacing/>
        <w:rPr>
          <w:rFonts w:cs="Arial"/>
        </w:rPr>
      </w:pPr>
    </w:p>
    <w:p w14:paraId="70320CAD" w14:textId="106292CC" w:rsidR="00CE16A0" w:rsidRDefault="00CE16A0" w:rsidP="00113CF5">
      <w:pPr>
        <w:spacing w:after="0"/>
        <w:ind w:left="-426"/>
        <w:contextualSpacing/>
        <w:rPr>
          <w:rFonts w:cs="Arial"/>
        </w:rPr>
      </w:pPr>
      <w:r>
        <w:rPr>
          <w:rFonts w:cs="Arial"/>
        </w:rPr>
        <w:t xml:space="preserve">Once the investigation has been completed the Process outlined above for Formal Counselling will be enacted. </w:t>
      </w:r>
    </w:p>
    <w:p w14:paraId="138A6AB5" w14:textId="77777777" w:rsidR="00113CF5" w:rsidRDefault="00113CF5" w:rsidP="00113CF5">
      <w:pPr>
        <w:spacing w:after="0"/>
        <w:contextualSpacing/>
        <w:rPr>
          <w:rFonts w:eastAsia="Calibri" w:cs="Arial"/>
          <w:b/>
          <w:bCs/>
          <w:u w:val="single"/>
          <w:lang w:eastAsia="en-US"/>
        </w:rPr>
      </w:pPr>
    </w:p>
    <w:p w14:paraId="691E23D5" w14:textId="77777777" w:rsidR="00282CD0" w:rsidRPr="007F0189" w:rsidRDefault="00282CD0" w:rsidP="00113CF5">
      <w:pPr>
        <w:spacing w:after="0"/>
        <w:ind w:left="-426"/>
        <w:contextualSpacing/>
        <w:rPr>
          <w:rFonts w:eastAsia="Calibri" w:cs="Arial"/>
          <w:b/>
          <w:bCs/>
          <w:u w:val="single"/>
          <w:lang w:eastAsia="en-US"/>
        </w:rPr>
      </w:pPr>
      <w:r w:rsidRPr="007F0189">
        <w:rPr>
          <w:rFonts w:eastAsia="Calibri" w:cs="Arial"/>
          <w:b/>
          <w:bCs/>
          <w:u w:val="single"/>
          <w:lang w:eastAsia="en-US"/>
        </w:rPr>
        <w:t>Child Protection Allegations Involving an Employee or Employer</w:t>
      </w:r>
    </w:p>
    <w:p w14:paraId="44519445" w14:textId="454DBC32" w:rsidR="00282CD0" w:rsidRDefault="00282CD0" w:rsidP="00113CF5">
      <w:pPr>
        <w:spacing w:after="0"/>
        <w:ind w:left="-426"/>
        <w:contextualSpacing/>
        <w:rPr>
          <w:rFonts w:eastAsia="Calibri" w:cs="Arial"/>
          <w:lang w:eastAsia="en-US"/>
        </w:rPr>
      </w:pPr>
      <w:r w:rsidRPr="007F0189">
        <w:rPr>
          <w:rFonts w:eastAsia="Calibri" w:cs="Arial"/>
          <w:lang w:eastAsia="en-US"/>
        </w:rPr>
        <w:t xml:space="preserve">An allegation is notifiable to the Ombudsman when it appears that the information received by the </w:t>
      </w:r>
      <w:r w:rsidR="0016270D">
        <w:rPr>
          <w:rFonts w:eastAsia="Calibri" w:cs="Arial"/>
          <w:lang w:eastAsia="en-US"/>
        </w:rPr>
        <w:t>Centre</w:t>
      </w:r>
      <w:r w:rsidRPr="007F0189">
        <w:rPr>
          <w:rFonts w:eastAsia="Calibri" w:cs="Arial"/>
          <w:lang w:eastAsia="en-US"/>
        </w:rPr>
        <w:t xml:space="preserve"> constitutes reportable conduct, a reportable conviction or an allegation of misconduct involving reportable conduct.  If evidence exists that a child may be “at significant risk of harm” this must be notified to Community Services or should a criminal offence be committed this needs to be notified to the Police.  Parent Management Committee should be informed if any allegations.</w:t>
      </w:r>
    </w:p>
    <w:p w14:paraId="08B1F881" w14:textId="740B27D2" w:rsidR="00282CD0" w:rsidRDefault="00282CD0" w:rsidP="00113CF5">
      <w:pPr>
        <w:spacing w:after="0"/>
        <w:ind w:left="-426"/>
        <w:contextualSpacing/>
        <w:rPr>
          <w:rFonts w:eastAsia="Calibri" w:cs="Arial"/>
          <w:lang w:eastAsia="en-US"/>
        </w:rPr>
      </w:pPr>
      <w:r w:rsidRPr="007F0189">
        <w:rPr>
          <w:rFonts w:eastAsia="Calibri" w:cs="Arial"/>
          <w:lang w:eastAsia="en-US"/>
        </w:rPr>
        <w:t xml:space="preserve">The Ombudsman is required to be notified of a reportable allegation or conviction made against an employee within 30 days of becoming aware of this allegation or conviction.  The Centre </w:t>
      </w:r>
      <w:r w:rsidR="00A85FC3" w:rsidRPr="007F0189">
        <w:rPr>
          <w:rFonts w:eastAsia="Calibri" w:cs="Arial"/>
          <w:lang w:eastAsia="en-US"/>
        </w:rPr>
        <w:t>will follow</w:t>
      </w:r>
      <w:r w:rsidRPr="007F0189">
        <w:rPr>
          <w:rFonts w:eastAsia="Calibri" w:cs="Arial"/>
          <w:lang w:eastAsia="en-US"/>
        </w:rPr>
        <w:t xml:space="preserve"> the advice of the Community Services Officers </w:t>
      </w:r>
      <w:r w:rsidR="00A85FC3">
        <w:rPr>
          <w:rFonts w:eastAsia="Calibri" w:cs="Arial"/>
          <w:lang w:eastAsia="en-US"/>
        </w:rPr>
        <w:t>and representatives from the Ombudsman .T</w:t>
      </w:r>
      <w:r w:rsidRPr="007F0189">
        <w:rPr>
          <w:rFonts w:eastAsia="Calibri" w:cs="Arial"/>
          <w:lang w:eastAsia="en-US"/>
        </w:rPr>
        <w:t xml:space="preserve">he matter </w:t>
      </w:r>
      <w:r w:rsidR="00A85FC3">
        <w:rPr>
          <w:rFonts w:eastAsia="Calibri" w:cs="Arial"/>
          <w:lang w:eastAsia="en-US"/>
        </w:rPr>
        <w:t xml:space="preserve">will </w:t>
      </w:r>
      <w:r w:rsidRPr="007F0189">
        <w:rPr>
          <w:rFonts w:eastAsia="Calibri" w:cs="Arial"/>
          <w:lang w:eastAsia="en-US"/>
        </w:rPr>
        <w:t>be treated with strict confidentiality</w:t>
      </w:r>
      <w:r w:rsidR="00A85FC3">
        <w:rPr>
          <w:rFonts w:eastAsia="Calibri" w:cs="Arial"/>
          <w:lang w:eastAsia="en-US"/>
        </w:rPr>
        <w:t>.</w:t>
      </w:r>
    </w:p>
    <w:p w14:paraId="2E9733BF" w14:textId="77777777" w:rsidR="00282CD0" w:rsidRPr="007F0189" w:rsidRDefault="00282CD0" w:rsidP="00113CF5">
      <w:pPr>
        <w:spacing w:after="0"/>
        <w:ind w:left="-426"/>
        <w:contextualSpacing/>
        <w:rPr>
          <w:rFonts w:eastAsia="Calibri" w:cs="Arial"/>
          <w:lang w:eastAsia="en-US"/>
        </w:rPr>
      </w:pPr>
      <w:r w:rsidRPr="007F0189">
        <w:rPr>
          <w:rFonts w:eastAsia="Calibri" w:cs="Arial"/>
          <w:lang w:eastAsia="en-US"/>
        </w:rPr>
        <w:t>Where the allegation is made to an employee  the facts will be recorded in writing, including dates, times, name of person involved, name of person making the allegation and the person making the report.  The confidential report will be kept on record.  For the protection of both children and the employees involved, the employees will be given the opportunity to take special leave or removed from duties that directly relate to the care and contact with children, until the situation is followed up or resolved.</w:t>
      </w:r>
    </w:p>
    <w:p w14:paraId="12D6EA5E" w14:textId="77777777" w:rsidR="00113CF5" w:rsidRDefault="00113CF5" w:rsidP="00113CF5">
      <w:pPr>
        <w:spacing w:after="0"/>
        <w:contextualSpacing/>
        <w:rPr>
          <w:rFonts w:eastAsia="Calibri" w:cs="Arial"/>
          <w:lang w:eastAsia="en-US"/>
        </w:rPr>
      </w:pPr>
    </w:p>
    <w:p w14:paraId="79A8F9C7" w14:textId="39AAB7E4" w:rsidR="00282CD0" w:rsidRDefault="00282CD0" w:rsidP="00113CF5">
      <w:pPr>
        <w:spacing w:after="0"/>
        <w:ind w:left="-426"/>
        <w:contextualSpacing/>
        <w:rPr>
          <w:rFonts w:eastAsia="Calibri" w:cs="Arial"/>
          <w:lang w:eastAsia="en-US"/>
        </w:rPr>
      </w:pPr>
      <w:r w:rsidRPr="005F5E9D">
        <w:rPr>
          <w:rFonts w:eastAsia="Calibri" w:cs="Arial"/>
          <w:lang w:eastAsia="en-US"/>
        </w:rPr>
        <w:lastRenderedPageBreak/>
        <w:t xml:space="preserve">The outcome of allegations of a child protection </w:t>
      </w:r>
      <w:r w:rsidR="00A85FC3" w:rsidRPr="005F5E9D">
        <w:rPr>
          <w:rFonts w:eastAsia="Calibri" w:cs="Arial"/>
          <w:lang w:eastAsia="en-US"/>
        </w:rPr>
        <w:t>nature made</w:t>
      </w:r>
      <w:r w:rsidRPr="005F5E9D">
        <w:rPr>
          <w:rFonts w:eastAsia="Calibri" w:cs="Arial"/>
          <w:lang w:eastAsia="en-US"/>
        </w:rPr>
        <w:t xml:space="preserve"> about an employee will result in a risk assessment management plan being implemented.</w:t>
      </w:r>
    </w:p>
    <w:p w14:paraId="59E9CCF9" w14:textId="77777777" w:rsidR="00113CF5" w:rsidRPr="005F5E9D" w:rsidRDefault="00113CF5" w:rsidP="00113CF5">
      <w:pPr>
        <w:spacing w:after="0"/>
        <w:ind w:left="-426"/>
        <w:contextualSpacing/>
        <w:rPr>
          <w:rFonts w:eastAsia="Calibri" w:cs="Arial"/>
          <w:lang w:eastAsia="en-US"/>
        </w:rPr>
      </w:pPr>
    </w:p>
    <w:p w14:paraId="62834DDD" w14:textId="77777777" w:rsidR="00282CD0" w:rsidRPr="005F5E9D" w:rsidRDefault="00282CD0" w:rsidP="00113CF5">
      <w:pPr>
        <w:spacing w:after="0"/>
        <w:ind w:left="-426"/>
        <w:contextualSpacing/>
        <w:rPr>
          <w:rFonts w:eastAsia="Calibri" w:cs="Arial"/>
          <w:lang w:eastAsia="en-US"/>
        </w:rPr>
      </w:pPr>
      <w:r w:rsidRPr="005F5E9D">
        <w:rPr>
          <w:rFonts w:eastAsia="Calibri" w:cs="Arial"/>
          <w:lang w:eastAsia="en-US"/>
        </w:rPr>
        <w:t>The risk assessment management plan will identify and minimise the risks to:</w:t>
      </w:r>
    </w:p>
    <w:p w14:paraId="624EF9D0" w14:textId="77777777" w:rsidR="00282CD0" w:rsidRPr="005F5E9D" w:rsidRDefault="00282CD0" w:rsidP="00113CF5">
      <w:pPr>
        <w:spacing w:after="0"/>
        <w:ind w:left="142" w:hanging="568"/>
        <w:contextualSpacing/>
        <w:rPr>
          <w:rFonts w:eastAsia="Calibri" w:cs="Arial"/>
          <w:lang w:eastAsia="en-US"/>
        </w:rPr>
      </w:pPr>
      <w:r w:rsidRPr="005F5E9D">
        <w:rPr>
          <w:rFonts w:eastAsia="Calibri" w:cs="Arial"/>
          <w:lang w:eastAsia="en-US"/>
        </w:rPr>
        <w:t xml:space="preserve">1. The child/ren who are the subject of the allegation </w:t>
      </w:r>
    </w:p>
    <w:p w14:paraId="0AD29B4C" w14:textId="77777777" w:rsidR="00282CD0" w:rsidRPr="005F5E9D" w:rsidRDefault="00282CD0" w:rsidP="00113CF5">
      <w:pPr>
        <w:spacing w:after="0"/>
        <w:ind w:left="142" w:hanging="568"/>
        <w:contextualSpacing/>
        <w:rPr>
          <w:rFonts w:eastAsia="Calibri" w:cs="Arial"/>
          <w:lang w:eastAsia="en-US"/>
        </w:rPr>
      </w:pPr>
      <w:r w:rsidRPr="005F5E9D">
        <w:rPr>
          <w:rFonts w:eastAsia="Calibri" w:cs="Arial"/>
          <w:lang w:eastAsia="en-US"/>
        </w:rPr>
        <w:t xml:space="preserve">2. Other children with whom the employee may have contact </w:t>
      </w:r>
    </w:p>
    <w:p w14:paraId="4C9C7A51" w14:textId="77777777" w:rsidR="00282CD0" w:rsidRPr="005F5E9D" w:rsidRDefault="00282CD0" w:rsidP="00113CF5">
      <w:pPr>
        <w:spacing w:after="0"/>
        <w:ind w:left="142" w:hanging="568"/>
        <w:contextualSpacing/>
        <w:rPr>
          <w:rFonts w:eastAsia="Calibri" w:cs="Arial"/>
          <w:lang w:eastAsia="en-US"/>
        </w:rPr>
      </w:pPr>
      <w:r w:rsidRPr="005F5E9D">
        <w:rPr>
          <w:rFonts w:eastAsia="Calibri" w:cs="Arial"/>
          <w:lang w:eastAsia="en-US"/>
        </w:rPr>
        <w:t>3. The employee with whom the allegations has been made</w:t>
      </w:r>
    </w:p>
    <w:p w14:paraId="2A0D48BF" w14:textId="77777777" w:rsidR="00282CD0" w:rsidRPr="005F5E9D" w:rsidRDefault="00282CD0" w:rsidP="00113CF5">
      <w:pPr>
        <w:spacing w:after="0"/>
        <w:ind w:left="142" w:hanging="568"/>
        <w:contextualSpacing/>
        <w:rPr>
          <w:rFonts w:eastAsia="Calibri" w:cs="Arial"/>
          <w:lang w:eastAsia="en-US"/>
        </w:rPr>
      </w:pPr>
      <w:r w:rsidRPr="005F5E9D">
        <w:rPr>
          <w:rFonts w:eastAsia="Calibri" w:cs="Arial"/>
          <w:lang w:eastAsia="en-US"/>
        </w:rPr>
        <w:t>4. The employing service</w:t>
      </w:r>
    </w:p>
    <w:p w14:paraId="4F10D973" w14:textId="77777777" w:rsidR="00113CF5" w:rsidRDefault="00282CD0" w:rsidP="00113CF5">
      <w:pPr>
        <w:spacing w:after="0"/>
        <w:ind w:left="142" w:hanging="568"/>
        <w:contextualSpacing/>
        <w:rPr>
          <w:rFonts w:eastAsia="Calibri" w:cs="Arial"/>
          <w:lang w:eastAsia="en-US"/>
        </w:rPr>
      </w:pPr>
      <w:r w:rsidRPr="005F5E9D">
        <w:rPr>
          <w:rFonts w:eastAsia="Calibri" w:cs="Arial"/>
          <w:lang w:eastAsia="en-US"/>
        </w:rPr>
        <w:t xml:space="preserve">5. The proper investigation of the allegation </w:t>
      </w:r>
    </w:p>
    <w:p w14:paraId="588E1656" w14:textId="77777777" w:rsidR="00113CF5" w:rsidRDefault="00113CF5" w:rsidP="00113CF5">
      <w:pPr>
        <w:spacing w:after="0"/>
        <w:ind w:left="142" w:hanging="568"/>
        <w:contextualSpacing/>
        <w:rPr>
          <w:rFonts w:eastAsia="Calibri" w:cs="Arial"/>
          <w:lang w:eastAsia="en-US"/>
        </w:rPr>
      </w:pPr>
    </w:p>
    <w:p w14:paraId="2B9B00C7" w14:textId="5472F0D6" w:rsidR="00282CD0" w:rsidRPr="005F5E9D" w:rsidRDefault="00282CD0" w:rsidP="00113CF5">
      <w:pPr>
        <w:spacing w:after="0"/>
        <w:ind w:left="-426"/>
        <w:contextualSpacing/>
        <w:rPr>
          <w:rFonts w:eastAsia="Calibri" w:cs="Arial"/>
          <w:lang w:eastAsia="en-US"/>
        </w:rPr>
      </w:pPr>
      <w:r w:rsidRPr="005F5E9D">
        <w:rPr>
          <w:rFonts w:eastAsia="Calibri" w:cs="Arial"/>
          <w:lang w:eastAsia="en-US"/>
        </w:rPr>
        <w:t>The risk assessment management plan will remain as a live document and continual review will be maintained.</w:t>
      </w:r>
    </w:p>
    <w:p w14:paraId="7479A649" w14:textId="77777777" w:rsidR="00282CD0" w:rsidRDefault="00282CD0" w:rsidP="00113CF5">
      <w:pPr>
        <w:spacing w:after="0"/>
        <w:ind w:left="-426"/>
        <w:contextualSpacing/>
        <w:rPr>
          <w:rFonts w:eastAsia="Calibri" w:cs="Arial"/>
          <w:lang w:eastAsia="en-US"/>
        </w:rPr>
      </w:pPr>
      <w:r w:rsidRPr="005F5E9D">
        <w:rPr>
          <w:rFonts w:eastAsia="Calibri" w:cs="Arial"/>
          <w:lang w:eastAsia="en-US"/>
        </w:rPr>
        <w:t>Confidentiality will be maintained as per the Privacy Guidelines on any professional misconduct or allegations made to employee and or employers.</w:t>
      </w:r>
    </w:p>
    <w:p w14:paraId="5DFBBDDA" w14:textId="77777777" w:rsidR="00113CF5" w:rsidRDefault="00113CF5" w:rsidP="00113CF5">
      <w:pPr>
        <w:spacing w:after="0"/>
        <w:ind w:left="-426"/>
        <w:contextualSpacing/>
        <w:rPr>
          <w:rFonts w:cs="Arial"/>
          <w:b/>
        </w:rPr>
      </w:pPr>
    </w:p>
    <w:p w14:paraId="2FF75D99" w14:textId="3509365F" w:rsidR="00282CD0" w:rsidRPr="001D5D64" w:rsidRDefault="00282CD0" w:rsidP="00113CF5">
      <w:pPr>
        <w:spacing w:after="0"/>
        <w:ind w:left="-426"/>
        <w:contextualSpacing/>
        <w:rPr>
          <w:rFonts w:cs="Arial"/>
          <w:b/>
          <w:u w:val="single"/>
        </w:rPr>
      </w:pPr>
      <w:r w:rsidRPr="001D5D64">
        <w:rPr>
          <w:rFonts w:cs="Arial"/>
          <w:b/>
          <w:u w:val="single"/>
        </w:rPr>
        <w:t>Right of Appeal:</w:t>
      </w:r>
    </w:p>
    <w:p w14:paraId="72FED9EC" w14:textId="3CF654CD" w:rsidR="00282CD0" w:rsidRDefault="00282CD0" w:rsidP="00113CF5">
      <w:pPr>
        <w:spacing w:after="0"/>
        <w:ind w:left="-426"/>
        <w:contextualSpacing/>
        <w:rPr>
          <w:rFonts w:cs="Arial"/>
        </w:rPr>
      </w:pPr>
      <w:r>
        <w:rPr>
          <w:rFonts w:cs="Arial"/>
        </w:rPr>
        <w:t xml:space="preserve">Educators are entitled to appeal a formal warning or termination by contacting </w:t>
      </w:r>
      <w:r w:rsidR="00527910">
        <w:rPr>
          <w:rFonts w:cs="Arial"/>
        </w:rPr>
        <w:t xml:space="preserve">Network of Community Activities Staff </w:t>
      </w:r>
      <w:r w:rsidR="00A85FC3">
        <w:rPr>
          <w:rFonts w:cs="Arial"/>
        </w:rPr>
        <w:t>Support Officer</w:t>
      </w:r>
      <w:r>
        <w:rPr>
          <w:rFonts w:cs="Arial"/>
        </w:rPr>
        <w:t xml:space="preserve">. This appeal should be sent in writing within 5 working days of the warning or termination being issued and clearly outline the reasons behind the appeal. </w:t>
      </w:r>
    </w:p>
    <w:p w14:paraId="1DAF4185" w14:textId="77777777" w:rsidR="00113CF5" w:rsidRDefault="00113CF5" w:rsidP="00113CF5">
      <w:pPr>
        <w:spacing w:after="0"/>
        <w:ind w:left="-426"/>
        <w:contextualSpacing/>
        <w:rPr>
          <w:rFonts w:cs="Arial"/>
        </w:rPr>
      </w:pPr>
    </w:p>
    <w:p w14:paraId="7E96E282" w14:textId="77777777" w:rsidR="00113CF5" w:rsidRDefault="00527910" w:rsidP="00113CF5">
      <w:pPr>
        <w:spacing w:after="0"/>
        <w:ind w:left="-426"/>
        <w:contextualSpacing/>
        <w:rPr>
          <w:rFonts w:cs="Arial"/>
        </w:rPr>
      </w:pPr>
      <w:r>
        <w:rPr>
          <w:rFonts w:cs="Arial"/>
        </w:rPr>
        <w:t xml:space="preserve">Network of Community Activities Staff </w:t>
      </w:r>
      <w:r w:rsidR="00A85FC3">
        <w:rPr>
          <w:rFonts w:cs="Arial"/>
        </w:rPr>
        <w:t>Support Officer</w:t>
      </w:r>
      <w:r>
        <w:rPr>
          <w:rFonts w:cs="Arial"/>
        </w:rPr>
        <w:t xml:space="preserve"> </w:t>
      </w:r>
      <w:r w:rsidR="00A85FC3">
        <w:rPr>
          <w:rFonts w:cs="Arial"/>
        </w:rPr>
        <w:t>wi</w:t>
      </w:r>
      <w:r w:rsidR="00282CD0">
        <w:rPr>
          <w:rFonts w:cs="Arial"/>
        </w:rPr>
        <w:t xml:space="preserve">ll review the application for appeal and all the notes of the investigation material before coming to a decision. </w:t>
      </w:r>
      <w:r>
        <w:rPr>
          <w:rFonts w:cs="Arial"/>
        </w:rPr>
        <w:t xml:space="preserve">Network of Community Activities Staff </w:t>
      </w:r>
      <w:r w:rsidR="00A85FC3">
        <w:rPr>
          <w:rFonts w:cs="Arial"/>
        </w:rPr>
        <w:t>Support Officer</w:t>
      </w:r>
      <w:r>
        <w:rPr>
          <w:rFonts w:cs="Arial"/>
        </w:rPr>
        <w:t xml:space="preserve"> </w:t>
      </w:r>
      <w:r w:rsidR="00282CD0">
        <w:rPr>
          <w:rFonts w:cs="Arial"/>
        </w:rPr>
        <w:t xml:space="preserve">will respond in writing to the appeal within (where practicable) within 7 working days with the decision. </w:t>
      </w:r>
    </w:p>
    <w:p w14:paraId="30D93EFC" w14:textId="77777777" w:rsidR="00113CF5" w:rsidRDefault="00113CF5" w:rsidP="00113CF5">
      <w:pPr>
        <w:spacing w:after="0"/>
        <w:ind w:left="-426"/>
        <w:contextualSpacing/>
        <w:rPr>
          <w:rFonts w:cs="Arial"/>
        </w:rPr>
      </w:pPr>
    </w:p>
    <w:p w14:paraId="110EBD2C" w14:textId="7D7C9E7E" w:rsidR="00CA054B" w:rsidRDefault="00CA054B" w:rsidP="00113CF5">
      <w:pPr>
        <w:spacing w:after="0"/>
        <w:ind w:left="-426"/>
        <w:contextualSpacing/>
        <w:rPr>
          <w:rFonts w:eastAsia="Calibri" w:cs="Arial"/>
          <w:b/>
          <w:u w:val="single"/>
          <w:lang w:eastAsia="en-US"/>
        </w:rPr>
      </w:pPr>
      <w:r w:rsidRPr="001D5D64">
        <w:rPr>
          <w:rFonts w:eastAsia="Calibri" w:cs="Arial"/>
          <w:b/>
          <w:u w:val="single"/>
          <w:lang w:eastAsia="en-US"/>
        </w:rPr>
        <w:t>Considerations:</w:t>
      </w:r>
    </w:p>
    <w:p w14:paraId="67705370" w14:textId="77777777" w:rsidR="001D5D64" w:rsidRPr="001D5D64" w:rsidRDefault="001D5D64" w:rsidP="00113CF5">
      <w:pPr>
        <w:spacing w:after="0"/>
        <w:ind w:left="-426"/>
        <w:contextualSpacing/>
        <w:rPr>
          <w:rFonts w:cs="Arial"/>
          <w:u w:val="single"/>
        </w:rPr>
      </w:pPr>
    </w:p>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25"/>
        <w:gridCol w:w="2693"/>
        <w:gridCol w:w="4064"/>
      </w:tblGrid>
      <w:tr w:rsidR="006F7B37" w:rsidRPr="00CA054B" w14:paraId="58815F73" w14:textId="77777777" w:rsidTr="00113CF5">
        <w:tc>
          <w:tcPr>
            <w:tcW w:w="3025" w:type="dxa"/>
            <w:shd w:val="clear" w:color="auto" w:fill="D9D9D9"/>
          </w:tcPr>
          <w:p w14:paraId="65E3308E" w14:textId="77777777" w:rsidR="00CA054B" w:rsidRPr="001D5D64" w:rsidRDefault="00CA054B" w:rsidP="001D5D64">
            <w:pPr>
              <w:pStyle w:val="ListParagraph"/>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
                <w:bCs/>
                <w:sz w:val="20"/>
                <w:szCs w:val="20"/>
                <w:lang w:eastAsia="en-US"/>
              </w:rPr>
            </w:pPr>
            <w:r w:rsidRPr="001D5D64">
              <w:rPr>
                <w:rFonts w:eastAsia="Calibri" w:cs="Arial"/>
                <w:b/>
                <w:bCs/>
                <w:sz w:val="20"/>
                <w:szCs w:val="20"/>
                <w:lang w:eastAsia="en-US"/>
              </w:rPr>
              <w:t>Education and Care Services National Regulations</w:t>
            </w:r>
          </w:p>
        </w:tc>
        <w:tc>
          <w:tcPr>
            <w:tcW w:w="2693" w:type="dxa"/>
            <w:shd w:val="clear" w:color="auto" w:fill="D9D9D9"/>
          </w:tcPr>
          <w:p w14:paraId="57CAA3EE" w14:textId="77777777" w:rsidR="00CA054B" w:rsidRPr="001D5D64" w:rsidRDefault="00CA054B" w:rsidP="001D5D64">
            <w:pPr>
              <w:pStyle w:val="ListParagraph"/>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
                <w:bCs/>
                <w:sz w:val="20"/>
                <w:szCs w:val="20"/>
                <w:lang w:eastAsia="en-US"/>
              </w:rPr>
            </w:pPr>
            <w:r w:rsidRPr="001D5D64">
              <w:rPr>
                <w:rFonts w:eastAsia="Calibri" w:cs="Arial"/>
                <w:b/>
                <w:bCs/>
                <w:sz w:val="20"/>
                <w:szCs w:val="20"/>
                <w:lang w:eastAsia="en-US"/>
              </w:rPr>
              <w:t>National Quality Standard</w:t>
            </w:r>
          </w:p>
        </w:tc>
        <w:tc>
          <w:tcPr>
            <w:tcW w:w="4064" w:type="dxa"/>
            <w:shd w:val="clear" w:color="auto" w:fill="D9D9D9"/>
          </w:tcPr>
          <w:p w14:paraId="13FFD454" w14:textId="77777777" w:rsidR="00CA054B" w:rsidRPr="001D5D64" w:rsidRDefault="00CA054B" w:rsidP="001D5D64">
            <w:pPr>
              <w:pStyle w:val="ListParagraph"/>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center"/>
              <w:rPr>
                <w:rFonts w:eastAsia="Calibri" w:cs="Arial"/>
                <w:b/>
                <w:bCs/>
                <w:sz w:val="20"/>
                <w:szCs w:val="20"/>
                <w:lang w:eastAsia="en-US"/>
              </w:rPr>
            </w:pPr>
            <w:r w:rsidRPr="001D5D64">
              <w:rPr>
                <w:rFonts w:eastAsia="Calibri" w:cs="Arial"/>
                <w:b/>
                <w:bCs/>
                <w:sz w:val="20"/>
                <w:szCs w:val="20"/>
                <w:lang w:eastAsia="en-US"/>
              </w:rPr>
              <w:t xml:space="preserve">Other </w:t>
            </w:r>
          </w:p>
        </w:tc>
      </w:tr>
      <w:tr w:rsidR="00CA054B" w:rsidRPr="00CA054B" w14:paraId="2E7D24FC" w14:textId="77777777" w:rsidTr="00113CF5">
        <w:tc>
          <w:tcPr>
            <w:tcW w:w="3025" w:type="dxa"/>
          </w:tcPr>
          <w:p w14:paraId="76379CCF" w14:textId="1EC9352D" w:rsidR="00CA054B" w:rsidRPr="001D5D64" w:rsidRDefault="00113CF5" w:rsidP="001D5D64">
            <w:pPr>
              <w:pStyle w:val="ListParagraph"/>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lang w:eastAsia="en-US"/>
              </w:rPr>
            </w:pPr>
            <w:r w:rsidRPr="001D5D64">
              <w:rPr>
                <w:rFonts w:eastAsia="Calibri" w:cs="Arial"/>
                <w:sz w:val="20"/>
                <w:szCs w:val="20"/>
                <w:lang w:eastAsia="en-US"/>
              </w:rPr>
              <w:t>r 84</w:t>
            </w:r>
          </w:p>
          <w:p w14:paraId="529CE932" w14:textId="77777777" w:rsidR="00ED17C1" w:rsidRPr="001D5D64" w:rsidRDefault="00113CF5" w:rsidP="001D5D64">
            <w:pPr>
              <w:pStyle w:val="ListParagraph"/>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lang w:eastAsia="en-US"/>
              </w:rPr>
            </w:pPr>
            <w:r w:rsidRPr="001D5D64">
              <w:rPr>
                <w:rFonts w:eastAsia="Calibri" w:cs="Arial"/>
                <w:sz w:val="20"/>
                <w:szCs w:val="20"/>
                <w:lang w:eastAsia="en-US"/>
              </w:rPr>
              <w:t>r 115,</w:t>
            </w:r>
          </w:p>
          <w:p w14:paraId="4E87AFD4" w14:textId="12C48AF4" w:rsidR="006F7B37" w:rsidRPr="001D5D64" w:rsidRDefault="00ED17C1" w:rsidP="001D5D64">
            <w:pPr>
              <w:pStyle w:val="ListParagraph"/>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lang w:eastAsia="en-US"/>
              </w:rPr>
            </w:pPr>
            <w:r w:rsidRPr="001D5D64">
              <w:rPr>
                <w:rFonts w:eastAsia="Calibri" w:cs="Arial"/>
                <w:sz w:val="20"/>
                <w:szCs w:val="20"/>
                <w:lang w:eastAsia="en-US"/>
              </w:rPr>
              <w:t>r</w:t>
            </w:r>
            <w:r w:rsidR="00113CF5" w:rsidRPr="001D5D64">
              <w:rPr>
                <w:rFonts w:eastAsia="Calibri" w:cs="Arial"/>
                <w:sz w:val="20"/>
                <w:szCs w:val="20"/>
                <w:lang w:eastAsia="en-US"/>
              </w:rPr>
              <w:t>123,</w:t>
            </w:r>
          </w:p>
          <w:p w14:paraId="068FF4CF" w14:textId="19137302" w:rsidR="00ED17C1" w:rsidRPr="001D5D64" w:rsidRDefault="00ED17C1" w:rsidP="001D5D64">
            <w:pPr>
              <w:pStyle w:val="ListParagraph"/>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lang w:eastAsia="en-US"/>
              </w:rPr>
            </w:pPr>
            <w:r w:rsidRPr="001D5D64">
              <w:rPr>
                <w:rFonts w:eastAsia="Calibri" w:cs="Arial"/>
                <w:sz w:val="20"/>
                <w:szCs w:val="20"/>
                <w:lang w:eastAsia="en-US"/>
              </w:rPr>
              <w:t>r</w:t>
            </w:r>
            <w:r w:rsidR="00113CF5" w:rsidRPr="001D5D64">
              <w:rPr>
                <w:rFonts w:eastAsia="Calibri" w:cs="Arial"/>
                <w:sz w:val="20"/>
                <w:szCs w:val="20"/>
                <w:lang w:eastAsia="en-US"/>
              </w:rPr>
              <w:t>145,</w:t>
            </w:r>
          </w:p>
          <w:p w14:paraId="72F319F7" w14:textId="1A2FC854" w:rsidR="00ED17C1" w:rsidRPr="001D5D64" w:rsidRDefault="00ED17C1" w:rsidP="001D5D64">
            <w:pPr>
              <w:pStyle w:val="ListParagraph"/>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lang w:eastAsia="en-US"/>
              </w:rPr>
            </w:pPr>
            <w:r w:rsidRPr="001D5D64">
              <w:rPr>
                <w:rFonts w:eastAsia="Calibri" w:cs="Arial"/>
                <w:sz w:val="20"/>
                <w:szCs w:val="20"/>
                <w:lang w:eastAsia="en-US"/>
              </w:rPr>
              <w:t>r</w:t>
            </w:r>
            <w:r w:rsidR="00113CF5" w:rsidRPr="001D5D64">
              <w:rPr>
                <w:rFonts w:eastAsia="Calibri" w:cs="Arial"/>
                <w:sz w:val="20"/>
                <w:szCs w:val="20"/>
                <w:lang w:eastAsia="en-US"/>
              </w:rPr>
              <w:t>147,</w:t>
            </w:r>
          </w:p>
          <w:p w14:paraId="45C04D02" w14:textId="3092FEB7" w:rsidR="00ED17C1" w:rsidRPr="001D5D64" w:rsidRDefault="00ED17C1" w:rsidP="001D5D64">
            <w:pPr>
              <w:pStyle w:val="ListParagraph"/>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lang w:eastAsia="en-US"/>
              </w:rPr>
            </w:pPr>
            <w:r w:rsidRPr="001D5D64">
              <w:rPr>
                <w:rFonts w:eastAsia="Calibri" w:cs="Arial"/>
                <w:sz w:val="20"/>
                <w:szCs w:val="20"/>
                <w:lang w:eastAsia="en-US"/>
              </w:rPr>
              <w:t>r150-1</w:t>
            </w:r>
            <w:r w:rsidR="00113CF5" w:rsidRPr="001D5D64">
              <w:rPr>
                <w:rFonts w:eastAsia="Calibri" w:cs="Arial"/>
                <w:sz w:val="20"/>
                <w:szCs w:val="20"/>
                <w:lang w:eastAsia="en-US"/>
              </w:rPr>
              <w:t>51</w:t>
            </w:r>
          </w:p>
          <w:p w14:paraId="467130F5" w14:textId="4B42009B" w:rsidR="006F7B37" w:rsidRPr="001D5D64" w:rsidRDefault="00ED17C1" w:rsidP="001D5D64">
            <w:pPr>
              <w:pStyle w:val="ListParagraph"/>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lang w:eastAsia="en-US"/>
              </w:rPr>
            </w:pPr>
            <w:r w:rsidRPr="001D5D64">
              <w:rPr>
                <w:rFonts w:eastAsia="Calibri" w:cs="Arial"/>
                <w:sz w:val="20"/>
                <w:szCs w:val="20"/>
                <w:lang w:eastAsia="en-US"/>
              </w:rPr>
              <w:t>r155-</w:t>
            </w:r>
            <w:r w:rsidR="00113CF5" w:rsidRPr="001D5D64">
              <w:rPr>
                <w:rFonts w:eastAsia="Calibri" w:cs="Arial"/>
                <w:sz w:val="20"/>
                <w:szCs w:val="20"/>
                <w:lang w:eastAsia="en-US"/>
              </w:rPr>
              <w:t>156</w:t>
            </w:r>
          </w:p>
        </w:tc>
        <w:tc>
          <w:tcPr>
            <w:tcW w:w="2693" w:type="dxa"/>
          </w:tcPr>
          <w:p w14:paraId="10EE7771" w14:textId="77777777" w:rsidR="00CA054B" w:rsidRPr="001D5D64" w:rsidRDefault="00ED17C1" w:rsidP="001D5D64">
            <w:pPr>
              <w:pStyle w:val="ListParagraph"/>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lang w:eastAsia="en-US"/>
              </w:rPr>
            </w:pPr>
            <w:r w:rsidRPr="001D5D64">
              <w:rPr>
                <w:rFonts w:eastAsia="Calibri" w:cs="Arial"/>
                <w:sz w:val="20"/>
                <w:szCs w:val="20"/>
                <w:lang w:eastAsia="en-US"/>
              </w:rPr>
              <w:t>4</w:t>
            </w:r>
          </w:p>
          <w:p w14:paraId="7F6FF1C7" w14:textId="7CFEB619" w:rsidR="00ED17C1" w:rsidRPr="001D5D64" w:rsidRDefault="00ED17C1" w:rsidP="001D5D64">
            <w:pPr>
              <w:pStyle w:val="ListParagraph"/>
              <w:widowControl w:val="0"/>
              <w:numPr>
                <w:ilvl w:val="0"/>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eastAsia="Calibri" w:cs="Arial"/>
                <w:sz w:val="20"/>
                <w:szCs w:val="20"/>
                <w:lang w:eastAsia="en-US"/>
              </w:rPr>
            </w:pPr>
            <w:r w:rsidRPr="001D5D64">
              <w:rPr>
                <w:rFonts w:eastAsia="Calibri" w:cs="Arial"/>
                <w:sz w:val="20"/>
                <w:szCs w:val="20"/>
                <w:lang w:eastAsia="en-US"/>
              </w:rPr>
              <w:t>7</w:t>
            </w:r>
            <w:bookmarkStart w:id="0" w:name="_GoBack"/>
            <w:bookmarkEnd w:id="0"/>
          </w:p>
        </w:tc>
        <w:tc>
          <w:tcPr>
            <w:tcW w:w="4064" w:type="dxa"/>
          </w:tcPr>
          <w:p w14:paraId="049B6A24" w14:textId="77777777" w:rsidR="00CA054B" w:rsidRPr="001D5D64" w:rsidRDefault="00CA054B" w:rsidP="001D5D64">
            <w:pPr>
              <w:numPr>
                <w:ilvl w:val="0"/>
                <w:numId w:val="37"/>
              </w:numPr>
              <w:spacing w:after="0" w:line="240" w:lineRule="auto"/>
              <w:rPr>
                <w:rFonts w:eastAsia="Calibri" w:cs="Arial"/>
                <w:sz w:val="20"/>
                <w:szCs w:val="20"/>
                <w:lang w:eastAsia="en-US"/>
              </w:rPr>
            </w:pPr>
            <w:r w:rsidRPr="001D5D64">
              <w:rPr>
                <w:rFonts w:eastAsia="Calibri" w:cs="Arial"/>
                <w:sz w:val="20"/>
                <w:szCs w:val="20"/>
                <w:lang w:eastAsia="en-US"/>
              </w:rPr>
              <w:t>Child protection Guidelines</w:t>
            </w:r>
          </w:p>
          <w:p w14:paraId="59438A85" w14:textId="77777777" w:rsidR="00CA054B" w:rsidRPr="001D5D64" w:rsidRDefault="00CA054B" w:rsidP="001D5D64">
            <w:pPr>
              <w:numPr>
                <w:ilvl w:val="0"/>
                <w:numId w:val="37"/>
              </w:numPr>
              <w:spacing w:after="0" w:line="240" w:lineRule="auto"/>
              <w:rPr>
                <w:rFonts w:eastAsia="Calibri" w:cs="Arial"/>
                <w:sz w:val="20"/>
                <w:szCs w:val="20"/>
                <w:lang w:eastAsia="en-US"/>
              </w:rPr>
            </w:pPr>
            <w:r w:rsidRPr="001D5D64">
              <w:rPr>
                <w:rFonts w:eastAsia="Calibri" w:cs="Arial"/>
                <w:sz w:val="20"/>
                <w:szCs w:val="20"/>
                <w:lang w:eastAsia="en-US"/>
              </w:rPr>
              <w:t>Code of Professional Standards</w:t>
            </w:r>
          </w:p>
          <w:p w14:paraId="0F25E6F0" w14:textId="77777777" w:rsidR="00CA054B" w:rsidRPr="001D5D64" w:rsidRDefault="00CA054B" w:rsidP="001D5D64">
            <w:pPr>
              <w:numPr>
                <w:ilvl w:val="0"/>
                <w:numId w:val="37"/>
              </w:numPr>
              <w:spacing w:after="0" w:line="240" w:lineRule="auto"/>
              <w:rPr>
                <w:rFonts w:eastAsia="Calibri" w:cs="Arial"/>
                <w:sz w:val="20"/>
                <w:szCs w:val="20"/>
                <w:lang w:eastAsia="en-US"/>
              </w:rPr>
            </w:pPr>
            <w:r w:rsidRPr="001D5D64">
              <w:rPr>
                <w:rFonts w:eastAsia="Calibri" w:cs="Arial"/>
                <w:sz w:val="20"/>
                <w:szCs w:val="20"/>
                <w:lang w:eastAsia="en-US"/>
              </w:rPr>
              <w:t xml:space="preserve">Documents from the Ombudsman NSW </w:t>
            </w:r>
          </w:p>
          <w:p w14:paraId="3C1937C4" w14:textId="77777777" w:rsidR="00CA054B" w:rsidRPr="001D5D64" w:rsidRDefault="00CA054B" w:rsidP="00113CF5">
            <w:pPr>
              <w:spacing w:after="0" w:line="240" w:lineRule="auto"/>
              <w:ind w:left="84"/>
              <w:rPr>
                <w:rFonts w:eastAsia="Calibri" w:cs="Arial"/>
                <w:sz w:val="20"/>
                <w:szCs w:val="20"/>
                <w:lang w:eastAsia="en-US"/>
              </w:rPr>
            </w:pPr>
          </w:p>
        </w:tc>
      </w:tr>
    </w:tbl>
    <w:p w14:paraId="120095AA" w14:textId="2768DD4E" w:rsidR="000C5C59" w:rsidRPr="00C70D18" w:rsidRDefault="000C5C59" w:rsidP="00C70D18">
      <w:pPr>
        <w:rPr>
          <w:rFonts w:eastAsia="Calibri" w:cs="Arial"/>
          <w:lang w:eastAsia="en-US"/>
        </w:rPr>
      </w:pPr>
    </w:p>
    <w:p w14:paraId="3B7A647D" w14:textId="77777777" w:rsidR="000132CA" w:rsidRPr="003D1834" w:rsidRDefault="000132CA" w:rsidP="006B64C9">
      <w:pPr>
        <w:spacing w:after="0" w:line="240" w:lineRule="auto"/>
        <w:rPr>
          <w:rFonts w:ascii="Arial" w:hAnsi="Arial" w:cs="Arial"/>
          <w:b/>
          <w:sz w:val="20"/>
          <w:szCs w:val="20"/>
          <w:u w:val="single"/>
        </w:rPr>
      </w:pPr>
    </w:p>
    <w:sectPr w:rsidR="000132CA" w:rsidRPr="003D1834" w:rsidSect="00AE3CCA">
      <w:headerReference w:type="default" r:id="rId9"/>
      <w:footerReference w:type="default" r:id="rId10"/>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1C925EA" w15:done="0"/>
  <w15:commentEx w15:paraId="4395CD1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1C925EA" w16cid:durableId="1F690592"/>
  <w16cid:commentId w16cid:paraId="4395CD15" w16cid:durableId="1F69099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745F8B" w14:textId="77777777" w:rsidR="00983FE8" w:rsidRDefault="00983FE8" w:rsidP="00B37F78">
      <w:pPr>
        <w:spacing w:after="0" w:line="240" w:lineRule="auto"/>
      </w:pPr>
      <w:r>
        <w:separator/>
      </w:r>
    </w:p>
  </w:endnote>
  <w:endnote w:type="continuationSeparator" w:id="0">
    <w:p w14:paraId="59D53013" w14:textId="77777777" w:rsidR="00983FE8" w:rsidRDefault="00983FE8"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3080"/>
      <w:gridCol w:w="3081"/>
      <w:gridCol w:w="3081"/>
    </w:tblGrid>
    <w:tr w:rsidR="009766A0" w14:paraId="7CFEC4F1" w14:textId="77777777" w:rsidTr="00B37F78">
      <w:tc>
        <w:tcPr>
          <w:tcW w:w="3080" w:type="dxa"/>
        </w:tcPr>
        <w:p w14:paraId="14EB3383" w14:textId="52AA266A" w:rsidR="009766A0" w:rsidRDefault="009766A0" w:rsidP="00B37F78">
          <w:pPr>
            <w:pStyle w:val="Footer"/>
          </w:pPr>
        </w:p>
      </w:tc>
      <w:tc>
        <w:tcPr>
          <w:tcW w:w="3081" w:type="dxa"/>
        </w:tcPr>
        <w:p w14:paraId="1E23E31C" w14:textId="77777777" w:rsidR="009766A0" w:rsidRDefault="00983FE8" w:rsidP="00B37F78">
          <w:pPr>
            <w:pStyle w:val="Footer"/>
            <w:jc w:val="center"/>
          </w:pPr>
          <w:r>
            <w:fldChar w:fldCharType="begin"/>
          </w:r>
          <w:r>
            <w:instrText xml:space="preserve"> DOCPROPERTY AXPDataClassification \* MERGEFORMAT </w:instrText>
          </w:r>
          <w:r>
            <w:fldChar w:fldCharType="separate"/>
          </w:r>
          <w:r w:rsidR="00540219">
            <w:t>AXP Internal</w:t>
          </w:r>
          <w:r>
            <w:fldChar w:fldCharType="end"/>
          </w:r>
        </w:p>
      </w:tc>
      <w:tc>
        <w:tcPr>
          <w:tcW w:w="3081" w:type="dxa"/>
        </w:tcPr>
        <w:p w14:paraId="61CC7DB0" w14:textId="141EE6E9" w:rsidR="009766A0" w:rsidRDefault="009766A0" w:rsidP="00B37F78">
          <w:pPr>
            <w:pStyle w:val="Footer"/>
            <w:jc w:val="right"/>
          </w:pPr>
          <w:r>
            <w:t xml:space="preserve">Page </w:t>
          </w:r>
          <w:r>
            <w:fldChar w:fldCharType="begin"/>
          </w:r>
          <w:r>
            <w:instrText xml:space="preserve"> PAGE PAGE \* MERGEFORMAT </w:instrText>
          </w:r>
          <w:r>
            <w:fldChar w:fldCharType="separate"/>
          </w:r>
          <w:r w:rsidR="00540219">
            <w:rPr>
              <w:noProof/>
            </w:rPr>
            <w:t>5</w:t>
          </w:r>
          <w:r>
            <w:rPr>
              <w:noProof/>
            </w:rPr>
            <w:fldChar w:fldCharType="end"/>
          </w:r>
          <w:r>
            <w:t xml:space="preserve"> of  </w:t>
          </w:r>
          <w:r w:rsidR="00983FE8">
            <w:fldChar w:fldCharType="begin"/>
          </w:r>
          <w:r w:rsidR="00983FE8">
            <w:instrText xml:space="preserve"> NUMPAGES NUMPAGES \* MERGEFORMAT </w:instrText>
          </w:r>
          <w:r w:rsidR="00983FE8">
            <w:fldChar w:fldCharType="separate"/>
          </w:r>
          <w:r w:rsidR="00540219">
            <w:rPr>
              <w:noProof/>
            </w:rPr>
            <w:t>5</w:t>
          </w:r>
          <w:r w:rsidR="00983FE8">
            <w:rPr>
              <w:noProof/>
            </w:rPr>
            <w:fldChar w:fldCharType="end"/>
          </w:r>
        </w:p>
      </w:tc>
    </w:tr>
  </w:tbl>
  <w:p w14:paraId="54D642FE" w14:textId="77777777" w:rsidR="009766A0" w:rsidRDefault="009766A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16DDA3" w14:textId="77777777" w:rsidR="00983FE8" w:rsidRDefault="00983FE8" w:rsidP="00B37F78">
      <w:pPr>
        <w:spacing w:after="0" w:line="240" w:lineRule="auto"/>
      </w:pPr>
      <w:r>
        <w:separator/>
      </w:r>
    </w:p>
  </w:footnote>
  <w:footnote w:type="continuationSeparator" w:id="0">
    <w:p w14:paraId="01570E38" w14:textId="77777777" w:rsidR="00983FE8" w:rsidRDefault="00983FE8" w:rsidP="00B37F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202B5F" w14:textId="77777777" w:rsidR="009766A0" w:rsidRPr="00467F9E" w:rsidRDefault="009766A0" w:rsidP="00B37F78">
    <w:pPr>
      <w:pStyle w:val="Header"/>
      <w:jc w:val="center"/>
      <w:rPr>
        <w:rFonts w:eastAsia="Cambria" w:cs="Arial"/>
        <w:b/>
        <w:color w:val="808080"/>
        <w:sz w:val="32"/>
        <w:szCs w:val="32"/>
      </w:rPr>
    </w:pPr>
    <w:r>
      <w:rPr>
        <w:rFonts w:ascii="Arial" w:eastAsia="Cambria" w:hAnsi="Arial" w:cs="Arial"/>
        <w:b/>
        <w:noProof/>
        <w:color w:val="808080"/>
        <w:sz w:val="32"/>
        <w:szCs w:val="32"/>
      </w:rPr>
      <w:drawing>
        <wp:anchor distT="0" distB="0" distL="114300" distR="114300" simplePos="0" relativeHeight="251658240" behindDoc="1" locked="0" layoutInCell="1" allowOverlap="1" wp14:anchorId="2F21B835" wp14:editId="3BA498FA">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Pr="00936F34">
      <w:rPr>
        <w:rFonts w:ascii="Arial" w:eastAsia="Cambria" w:hAnsi="Arial" w:cs="Arial"/>
        <w:b/>
        <w:color w:val="808080"/>
        <w:sz w:val="32"/>
        <w:szCs w:val="32"/>
      </w:rPr>
      <w:t xml:space="preserve"> </w:t>
    </w:r>
    <w:r w:rsidRPr="00467F9E">
      <w:rPr>
        <w:rFonts w:eastAsia="Cambria" w:cs="Arial"/>
        <w:b/>
        <w:color w:val="808080"/>
        <w:sz w:val="32"/>
        <w:szCs w:val="32"/>
      </w:rPr>
      <w:t>Wahroonga After School Care Centre Incorporated</w:t>
    </w:r>
  </w:p>
  <w:p w14:paraId="3B2CA0E6" w14:textId="77777777" w:rsidR="009766A0" w:rsidRPr="00467F9E" w:rsidRDefault="009766A0" w:rsidP="00B37F78">
    <w:pPr>
      <w:pStyle w:val="Header"/>
      <w:jc w:val="center"/>
      <w:rPr>
        <w:rFonts w:eastAsia="Cambria" w:cs="Arial"/>
        <w:b/>
        <w:color w:val="808080"/>
        <w:sz w:val="20"/>
        <w:szCs w:val="20"/>
      </w:rPr>
    </w:pPr>
  </w:p>
  <w:p w14:paraId="3A255E2D" w14:textId="366621CB" w:rsidR="009766A0" w:rsidRPr="00467F9E" w:rsidRDefault="009766A0" w:rsidP="00467F9E">
    <w:pPr>
      <w:pStyle w:val="Header"/>
      <w:pBdr>
        <w:bottom w:val="single" w:sz="24" w:space="1" w:color="808080" w:themeColor="background1" w:themeShade="80"/>
      </w:pBdr>
      <w:tabs>
        <w:tab w:val="clear" w:pos="9026"/>
        <w:tab w:val="right" w:pos="9356"/>
      </w:tabs>
      <w:ind w:left="-426" w:right="-330" w:firstLine="426"/>
      <w:jc w:val="center"/>
      <w:rPr>
        <w:i/>
      </w:rPr>
    </w:pPr>
    <w:r w:rsidRPr="00467F9E">
      <w:rPr>
        <w:rFonts w:eastAsia="Cambria" w:cs="Arial"/>
        <w:i/>
        <w:color w:val="808080"/>
      </w:rPr>
      <w:t>P.O. Box 489, Wahroonga, N.S.W 2076               Phone: 0428</w:t>
    </w:r>
    <w:r w:rsidR="00467F9E">
      <w:rPr>
        <w:rFonts w:eastAsia="Cambria" w:cs="Arial"/>
        <w:i/>
        <w:color w:val="808080"/>
      </w:rPr>
      <w:t xml:space="preserve"> </w:t>
    </w:r>
    <w:r w:rsidRPr="00467F9E">
      <w:rPr>
        <w:rFonts w:eastAsia="Cambria" w:cs="Arial"/>
        <w:i/>
        <w:color w:val="808080"/>
      </w:rPr>
      <w:t>914</w:t>
    </w:r>
    <w:r w:rsidR="00467F9E">
      <w:rPr>
        <w:rFonts w:eastAsia="Cambria" w:cs="Arial"/>
        <w:i/>
        <w:color w:val="808080"/>
      </w:rPr>
      <w:t xml:space="preserve"> </w:t>
    </w:r>
    <w:r w:rsidRPr="00467F9E">
      <w:rPr>
        <w:rFonts w:eastAsia="Cambria" w:cs="Arial"/>
        <w:i/>
        <w:color w:val="808080"/>
      </w:rPr>
      <w:t>394</w:t>
    </w:r>
  </w:p>
  <w:p w14:paraId="469AB293" w14:textId="77777777" w:rsidR="009766A0" w:rsidRDefault="009766A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06A2D"/>
    <w:multiLevelType w:val="hybridMultilevel"/>
    <w:tmpl w:val="17521A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2D303E6"/>
    <w:multiLevelType w:val="hybridMultilevel"/>
    <w:tmpl w:val="BBEABA04"/>
    <w:lvl w:ilvl="0" w:tplc="60B80D18">
      <w:start w:val="6"/>
      <w:numFmt w:val="bullet"/>
      <w:lvlText w:val="-"/>
      <w:lvlJc w:val="left"/>
      <w:pPr>
        <w:ind w:left="720" w:hanging="360"/>
      </w:pPr>
      <w:rPr>
        <w:rFonts w:ascii="Calibri" w:eastAsiaTheme="minorEastAsia"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0C402FBE"/>
    <w:multiLevelType w:val="hybridMultilevel"/>
    <w:tmpl w:val="B16063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FE74330"/>
    <w:multiLevelType w:val="hybridMultilevel"/>
    <w:tmpl w:val="816ED0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19B033F1"/>
    <w:multiLevelType w:val="hybridMultilevel"/>
    <w:tmpl w:val="BC0EEC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1B6941CE"/>
    <w:multiLevelType w:val="hybridMultilevel"/>
    <w:tmpl w:val="CA42C56A"/>
    <w:lvl w:ilvl="0" w:tplc="0C09000F">
      <w:start w:val="1"/>
      <w:numFmt w:val="decimal"/>
      <w:lvlText w:val="%1."/>
      <w:lvlJc w:val="left"/>
      <w:pPr>
        <w:tabs>
          <w:tab w:val="num" w:pos="720"/>
        </w:tabs>
        <w:ind w:left="720" w:hanging="360"/>
      </w:pPr>
      <w:rPr>
        <w:rFont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F036663"/>
    <w:multiLevelType w:val="hybridMultilevel"/>
    <w:tmpl w:val="67386034"/>
    <w:lvl w:ilvl="0" w:tplc="0C090001">
      <w:start w:val="1"/>
      <w:numFmt w:val="bullet"/>
      <w:lvlText w:val=""/>
      <w:lvlJc w:val="left"/>
      <w:pPr>
        <w:ind w:left="770" w:hanging="360"/>
      </w:pPr>
      <w:rPr>
        <w:rFonts w:ascii="Symbol" w:hAnsi="Symbol"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8">
    <w:nsid w:val="217E20AE"/>
    <w:multiLevelType w:val="hybridMultilevel"/>
    <w:tmpl w:val="696CAD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262468EB"/>
    <w:multiLevelType w:val="hybridMultilevel"/>
    <w:tmpl w:val="97A89584"/>
    <w:lvl w:ilvl="0" w:tplc="D318E76C">
      <w:start w:val="2"/>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1">
    <w:nsid w:val="295B44DA"/>
    <w:multiLevelType w:val="hybridMultilevel"/>
    <w:tmpl w:val="5AB067FA"/>
    <w:lvl w:ilvl="0" w:tplc="0C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32774B17"/>
    <w:multiLevelType w:val="hybridMultilevel"/>
    <w:tmpl w:val="5AB067FA"/>
    <w:lvl w:ilvl="0" w:tplc="0C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34351D1"/>
    <w:multiLevelType w:val="hybridMultilevel"/>
    <w:tmpl w:val="18D8660C"/>
    <w:lvl w:ilvl="0" w:tplc="0C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663258B"/>
    <w:multiLevelType w:val="hybridMultilevel"/>
    <w:tmpl w:val="5AB067FA"/>
    <w:lvl w:ilvl="0" w:tplc="0C09000F">
      <w:start w:val="1"/>
      <w:numFmt w:val="decimal"/>
      <w:lvlText w:val="%1."/>
      <w:lvlJc w:val="left"/>
      <w:pPr>
        <w:tabs>
          <w:tab w:val="num" w:pos="644"/>
        </w:tabs>
        <w:ind w:left="644" w:hanging="360"/>
      </w:pPr>
      <w:rPr>
        <w:rFonts w:hint="default"/>
      </w:rPr>
    </w:lvl>
    <w:lvl w:ilvl="1" w:tplc="04090003" w:tentative="1">
      <w:start w:val="1"/>
      <w:numFmt w:val="bullet"/>
      <w:lvlText w:val="o"/>
      <w:lvlJc w:val="left"/>
      <w:pPr>
        <w:tabs>
          <w:tab w:val="num" w:pos="1364"/>
        </w:tabs>
        <w:ind w:left="1364" w:hanging="360"/>
      </w:pPr>
      <w:rPr>
        <w:rFonts w:ascii="Courier New" w:hAnsi="Courier New" w:cs="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cs="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cs="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15">
    <w:nsid w:val="3B491A3B"/>
    <w:multiLevelType w:val="hybridMultilevel"/>
    <w:tmpl w:val="BD305EEE"/>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3B876053"/>
    <w:multiLevelType w:val="hybridMultilevel"/>
    <w:tmpl w:val="2FEE1E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3E1C6E7D"/>
    <w:multiLevelType w:val="hybridMultilevel"/>
    <w:tmpl w:val="65CC99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3ECC4FBB"/>
    <w:multiLevelType w:val="hybridMultilevel"/>
    <w:tmpl w:val="3D740CDE"/>
    <w:lvl w:ilvl="0" w:tplc="39B0757A">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9">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nsid w:val="44065291"/>
    <w:multiLevelType w:val="hybridMultilevel"/>
    <w:tmpl w:val="72DA8D06"/>
    <w:lvl w:ilvl="0" w:tplc="0C090001">
      <w:start w:val="1"/>
      <w:numFmt w:val="bullet"/>
      <w:lvlText w:val=""/>
      <w:lvlJc w:val="left"/>
      <w:pPr>
        <w:ind w:left="770" w:hanging="360"/>
      </w:pPr>
      <w:rPr>
        <w:rFonts w:ascii="Symbol" w:hAnsi="Symbol"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21">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nsid w:val="5B132EE1"/>
    <w:multiLevelType w:val="hybridMultilevel"/>
    <w:tmpl w:val="68DC191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5F6A27E5"/>
    <w:multiLevelType w:val="hybridMultilevel"/>
    <w:tmpl w:val="55EA7ACE"/>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5">
    <w:nsid w:val="5FB72CE9"/>
    <w:multiLevelType w:val="hybridMultilevel"/>
    <w:tmpl w:val="1F36B73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nsid w:val="687B082B"/>
    <w:multiLevelType w:val="hybridMultilevel"/>
    <w:tmpl w:val="F9F26B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6A34285B"/>
    <w:multiLevelType w:val="hybridMultilevel"/>
    <w:tmpl w:val="C2B654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nsid w:val="6CDF6CA5"/>
    <w:multiLevelType w:val="hybridMultilevel"/>
    <w:tmpl w:val="5AB067FA"/>
    <w:lvl w:ilvl="0" w:tplc="0C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6E5039C4"/>
    <w:multiLevelType w:val="hybridMultilevel"/>
    <w:tmpl w:val="CD12CB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74232530"/>
    <w:multiLevelType w:val="hybridMultilevel"/>
    <w:tmpl w:val="A22E2D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nsid w:val="76D92C22"/>
    <w:multiLevelType w:val="hybridMultilevel"/>
    <w:tmpl w:val="A6DA78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nsid w:val="77250720"/>
    <w:multiLevelType w:val="hybridMultilevel"/>
    <w:tmpl w:val="EF66B9F6"/>
    <w:lvl w:ilvl="0" w:tplc="0C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79812859"/>
    <w:multiLevelType w:val="hybridMultilevel"/>
    <w:tmpl w:val="4B080978"/>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36">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6"/>
  </w:num>
  <w:num w:numId="2">
    <w:abstractNumId w:val="9"/>
  </w:num>
  <w:num w:numId="3">
    <w:abstractNumId w:val="21"/>
  </w:num>
  <w:num w:numId="4">
    <w:abstractNumId w:val="36"/>
  </w:num>
  <w:num w:numId="5">
    <w:abstractNumId w:val="32"/>
  </w:num>
  <w:num w:numId="6">
    <w:abstractNumId w:val="4"/>
  </w:num>
  <w:num w:numId="7">
    <w:abstractNumId w:val="22"/>
  </w:num>
  <w:num w:numId="8">
    <w:abstractNumId w:val="19"/>
  </w:num>
  <w:num w:numId="9">
    <w:abstractNumId w:val="0"/>
  </w:num>
  <w:num w:numId="10">
    <w:abstractNumId w:val="35"/>
  </w:num>
  <w:num w:numId="11">
    <w:abstractNumId w:val="3"/>
  </w:num>
  <w:num w:numId="12">
    <w:abstractNumId w:val="15"/>
  </w:num>
  <w:num w:numId="13">
    <w:abstractNumId w:val="30"/>
  </w:num>
  <w:num w:numId="14">
    <w:abstractNumId w:val="16"/>
  </w:num>
  <w:num w:numId="15">
    <w:abstractNumId w:val="31"/>
  </w:num>
  <w:num w:numId="16">
    <w:abstractNumId w:val="23"/>
  </w:num>
  <w:num w:numId="17">
    <w:abstractNumId w:val="27"/>
  </w:num>
  <w:num w:numId="18">
    <w:abstractNumId w:val="11"/>
  </w:num>
  <w:num w:numId="19">
    <w:abstractNumId w:val="13"/>
  </w:num>
  <w:num w:numId="20">
    <w:abstractNumId w:val="34"/>
  </w:num>
  <w:num w:numId="21">
    <w:abstractNumId w:val="24"/>
  </w:num>
  <w:num w:numId="22">
    <w:abstractNumId w:val="8"/>
  </w:num>
  <w:num w:numId="23">
    <w:abstractNumId w:val="18"/>
  </w:num>
  <w:num w:numId="24">
    <w:abstractNumId w:val="6"/>
  </w:num>
  <w:num w:numId="25">
    <w:abstractNumId w:val="12"/>
  </w:num>
  <w:num w:numId="26">
    <w:abstractNumId w:val="29"/>
  </w:num>
  <w:num w:numId="27">
    <w:abstractNumId w:val="14"/>
  </w:num>
  <w:num w:numId="28">
    <w:abstractNumId w:val="10"/>
  </w:num>
  <w:num w:numId="29">
    <w:abstractNumId w:val="20"/>
  </w:num>
  <w:num w:numId="30">
    <w:abstractNumId w:val="33"/>
  </w:num>
  <w:num w:numId="31">
    <w:abstractNumId w:val="17"/>
  </w:num>
  <w:num w:numId="32">
    <w:abstractNumId w:val="7"/>
  </w:num>
  <w:num w:numId="33">
    <w:abstractNumId w:val="5"/>
  </w:num>
  <w:num w:numId="34">
    <w:abstractNumId w:val="25"/>
  </w:num>
  <w:num w:numId="35">
    <w:abstractNumId w:val="28"/>
  </w:num>
  <w:num w:numId="36">
    <w:abstractNumId w:val="1"/>
  </w:num>
  <w:num w:numId="3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atherine Bee">
    <w15:presenceInfo w15:providerId="AD" w15:userId="S-1-5-21-2739607892-3423489186-720816636-3169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F78"/>
    <w:rsid w:val="0000083C"/>
    <w:rsid w:val="000014E4"/>
    <w:rsid w:val="00005011"/>
    <w:rsid w:val="000132CA"/>
    <w:rsid w:val="0002036A"/>
    <w:rsid w:val="000218FC"/>
    <w:rsid w:val="00044D1D"/>
    <w:rsid w:val="00060A40"/>
    <w:rsid w:val="00065AFB"/>
    <w:rsid w:val="0006686C"/>
    <w:rsid w:val="000720E2"/>
    <w:rsid w:val="00090F5B"/>
    <w:rsid w:val="000A0FB1"/>
    <w:rsid w:val="000A2FD9"/>
    <w:rsid w:val="000B48EC"/>
    <w:rsid w:val="000C5C59"/>
    <w:rsid w:val="000E1187"/>
    <w:rsid w:val="00113CF5"/>
    <w:rsid w:val="00150D82"/>
    <w:rsid w:val="0016270D"/>
    <w:rsid w:val="001C154B"/>
    <w:rsid w:val="001C4202"/>
    <w:rsid w:val="001D5D64"/>
    <w:rsid w:val="001E4710"/>
    <w:rsid w:val="00214ED3"/>
    <w:rsid w:val="00222DC2"/>
    <w:rsid w:val="00247262"/>
    <w:rsid w:val="00254599"/>
    <w:rsid w:val="00273535"/>
    <w:rsid w:val="00282CD0"/>
    <w:rsid w:val="00286C4A"/>
    <w:rsid w:val="00292EC8"/>
    <w:rsid w:val="002A12BB"/>
    <w:rsid w:val="002C470D"/>
    <w:rsid w:val="002C4A6F"/>
    <w:rsid w:val="002C6CF0"/>
    <w:rsid w:val="00304443"/>
    <w:rsid w:val="00307A8C"/>
    <w:rsid w:val="00327B40"/>
    <w:rsid w:val="00337FCB"/>
    <w:rsid w:val="00350F0E"/>
    <w:rsid w:val="00352DB9"/>
    <w:rsid w:val="0036344A"/>
    <w:rsid w:val="00384E43"/>
    <w:rsid w:val="00392289"/>
    <w:rsid w:val="003B593D"/>
    <w:rsid w:val="003C3358"/>
    <w:rsid w:val="003C6649"/>
    <w:rsid w:val="003D1834"/>
    <w:rsid w:val="003E1417"/>
    <w:rsid w:val="003E326B"/>
    <w:rsid w:val="003E5245"/>
    <w:rsid w:val="00436502"/>
    <w:rsid w:val="0044236A"/>
    <w:rsid w:val="0044714D"/>
    <w:rsid w:val="00453BDE"/>
    <w:rsid w:val="00467F9E"/>
    <w:rsid w:val="00473683"/>
    <w:rsid w:val="00485106"/>
    <w:rsid w:val="004851DA"/>
    <w:rsid w:val="004C21CB"/>
    <w:rsid w:val="004C383D"/>
    <w:rsid w:val="004E15C1"/>
    <w:rsid w:val="004E6780"/>
    <w:rsid w:val="004F3B63"/>
    <w:rsid w:val="00513E48"/>
    <w:rsid w:val="00527910"/>
    <w:rsid w:val="00540219"/>
    <w:rsid w:val="0057132A"/>
    <w:rsid w:val="00587BB7"/>
    <w:rsid w:val="0059631C"/>
    <w:rsid w:val="005A5495"/>
    <w:rsid w:val="005B5712"/>
    <w:rsid w:val="005E13B8"/>
    <w:rsid w:val="005E2EEA"/>
    <w:rsid w:val="005E3903"/>
    <w:rsid w:val="005F5E9D"/>
    <w:rsid w:val="006021FB"/>
    <w:rsid w:val="00614E2B"/>
    <w:rsid w:val="00621C90"/>
    <w:rsid w:val="00624D75"/>
    <w:rsid w:val="006415DE"/>
    <w:rsid w:val="00646C07"/>
    <w:rsid w:val="0065160B"/>
    <w:rsid w:val="00660D5A"/>
    <w:rsid w:val="00663529"/>
    <w:rsid w:val="00690C91"/>
    <w:rsid w:val="00692E5E"/>
    <w:rsid w:val="006A3419"/>
    <w:rsid w:val="006B5306"/>
    <w:rsid w:val="006B64C9"/>
    <w:rsid w:val="006B7CDB"/>
    <w:rsid w:val="006C5E2A"/>
    <w:rsid w:val="006E0451"/>
    <w:rsid w:val="006E113D"/>
    <w:rsid w:val="006F7B37"/>
    <w:rsid w:val="00700D20"/>
    <w:rsid w:val="00702D96"/>
    <w:rsid w:val="00707674"/>
    <w:rsid w:val="00711B4C"/>
    <w:rsid w:val="007139EA"/>
    <w:rsid w:val="00714997"/>
    <w:rsid w:val="007221A5"/>
    <w:rsid w:val="00723B56"/>
    <w:rsid w:val="00725A3E"/>
    <w:rsid w:val="007537F0"/>
    <w:rsid w:val="00755D36"/>
    <w:rsid w:val="00762883"/>
    <w:rsid w:val="00770AB3"/>
    <w:rsid w:val="00772AC9"/>
    <w:rsid w:val="007760DD"/>
    <w:rsid w:val="00776170"/>
    <w:rsid w:val="0078256E"/>
    <w:rsid w:val="00783A35"/>
    <w:rsid w:val="00793BFF"/>
    <w:rsid w:val="007A1176"/>
    <w:rsid w:val="007B7B1C"/>
    <w:rsid w:val="007C6638"/>
    <w:rsid w:val="007E7FC2"/>
    <w:rsid w:val="007F0189"/>
    <w:rsid w:val="008304E3"/>
    <w:rsid w:val="00873D61"/>
    <w:rsid w:val="008A70A0"/>
    <w:rsid w:val="008B23E5"/>
    <w:rsid w:val="008C11F8"/>
    <w:rsid w:val="008E0529"/>
    <w:rsid w:val="008E0F38"/>
    <w:rsid w:val="00903391"/>
    <w:rsid w:val="009042F2"/>
    <w:rsid w:val="009053CE"/>
    <w:rsid w:val="00911AD6"/>
    <w:rsid w:val="00911B73"/>
    <w:rsid w:val="00911CB3"/>
    <w:rsid w:val="00922ADA"/>
    <w:rsid w:val="00935A37"/>
    <w:rsid w:val="00936F34"/>
    <w:rsid w:val="0095172E"/>
    <w:rsid w:val="00960451"/>
    <w:rsid w:val="00960BA3"/>
    <w:rsid w:val="00964488"/>
    <w:rsid w:val="009766A0"/>
    <w:rsid w:val="00983FE8"/>
    <w:rsid w:val="00985105"/>
    <w:rsid w:val="00990D8F"/>
    <w:rsid w:val="0099190F"/>
    <w:rsid w:val="009A492F"/>
    <w:rsid w:val="009C2566"/>
    <w:rsid w:val="009C31E9"/>
    <w:rsid w:val="009C7051"/>
    <w:rsid w:val="009C7C8D"/>
    <w:rsid w:val="009E2343"/>
    <w:rsid w:val="009E5A26"/>
    <w:rsid w:val="009E6446"/>
    <w:rsid w:val="009F3978"/>
    <w:rsid w:val="009F7319"/>
    <w:rsid w:val="00A00759"/>
    <w:rsid w:val="00A00B45"/>
    <w:rsid w:val="00A3013A"/>
    <w:rsid w:val="00A35CC0"/>
    <w:rsid w:val="00A56127"/>
    <w:rsid w:val="00A56AE4"/>
    <w:rsid w:val="00A640ED"/>
    <w:rsid w:val="00A84CB2"/>
    <w:rsid w:val="00A85FC3"/>
    <w:rsid w:val="00A87C53"/>
    <w:rsid w:val="00A926B7"/>
    <w:rsid w:val="00AC1171"/>
    <w:rsid w:val="00AD613F"/>
    <w:rsid w:val="00AE3CCA"/>
    <w:rsid w:val="00AF4B38"/>
    <w:rsid w:val="00B034EC"/>
    <w:rsid w:val="00B1022E"/>
    <w:rsid w:val="00B129BA"/>
    <w:rsid w:val="00B358AD"/>
    <w:rsid w:val="00B3709F"/>
    <w:rsid w:val="00B37F78"/>
    <w:rsid w:val="00B55A99"/>
    <w:rsid w:val="00B774BB"/>
    <w:rsid w:val="00BB3966"/>
    <w:rsid w:val="00BE3F6F"/>
    <w:rsid w:val="00C0639C"/>
    <w:rsid w:val="00C13E48"/>
    <w:rsid w:val="00C16C96"/>
    <w:rsid w:val="00C3148D"/>
    <w:rsid w:val="00C4015E"/>
    <w:rsid w:val="00C65CB1"/>
    <w:rsid w:val="00C70D18"/>
    <w:rsid w:val="00C93A83"/>
    <w:rsid w:val="00CA054B"/>
    <w:rsid w:val="00CD3D10"/>
    <w:rsid w:val="00CE16A0"/>
    <w:rsid w:val="00CE4CC5"/>
    <w:rsid w:val="00CF51F8"/>
    <w:rsid w:val="00D012F4"/>
    <w:rsid w:val="00D02B7C"/>
    <w:rsid w:val="00D034D6"/>
    <w:rsid w:val="00D0786B"/>
    <w:rsid w:val="00D2278A"/>
    <w:rsid w:val="00D269A4"/>
    <w:rsid w:val="00D35272"/>
    <w:rsid w:val="00D47C06"/>
    <w:rsid w:val="00D60277"/>
    <w:rsid w:val="00D71982"/>
    <w:rsid w:val="00D76B08"/>
    <w:rsid w:val="00DB6CFC"/>
    <w:rsid w:val="00DC3055"/>
    <w:rsid w:val="00DD4EDA"/>
    <w:rsid w:val="00DD6D09"/>
    <w:rsid w:val="00DF6190"/>
    <w:rsid w:val="00E013FC"/>
    <w:rsid w:val="00E14492"/>
    <w:rsid w:val="00E21362"/>
    <w:rsid w:val="00E22B40"/>
    <w:rsid w:val="00E3336E"/>
    <w:rsid w:val="00E7155C"/>
    <w:rsid w:val="00E8310A"/>
    <w:rsid w:val="00E84CD9"/>
    <w:rsid w:val="00E900A5"/>
    <w:rsid w:val="00E91275"/>
    <w:rsid w:val="00E9724A"/>
    <w:rsid w:val="00EC1BBB"/>
    <w:rsid w:val="00EC40B7"/>
    <w:rsid w:val="00ED17C1"/>
    <w:rsid w:val="00ED5600"/>
    <w:rsid w:val="00EE6ACF"/>
    <w:rsid w:val="00EE7568"/>
    <w:rsid w:val="00EF4D48"/>
    <w:rsid w:val="00F049BC"/>
    <w:rsid w:val="00F05B81"/>
    <w:rsid w:val="00F07208"/>
    <w:rsid w:val="00F132F5"/>
    <w:rsid w:val="00F134B4"/>
    <w:rsid w:val="00F149C8"/>
    <w:rsid w:val="00F15EE8"/>
    <w:rsid w:val="00F2774A"/>
    <w:rsid w:val="00F33BA6"/>
    <w:rsid w:val="00F33CF0"/>
    <w:rsid w:val="00F5168E"/>
    <w:rsid w:val="00F573E2"/>
    <w:rsid w:val="00F8647E"/>
    <w:rsid w:val="00F97613"/>
    <w:rsid w:val="00FA469F"/>
    <w:rsid w:val="00FA6C49"/>
    <w:rsid w:val="00FC255E"/>
    <w:rsid w:val="00FC4C33"/>
    <w:rsid w:val="00FC51A2"/>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477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character" w:styleId="CommentReference">
    <w:name w:val="annotation reference"/>
    <w:basedOn w:val="DefaultParagraphFont"/>
    <w:uiPriority w:val="99"/>
    <w:semiHidden/>
    <w:unhideWhenUsed/>
    <w:rsid w:val="00A640ED"/>
    <w:rPr>
      <w:sz w:val="16"/>
      <w:szCs w:val="16"/>
    </w:rPr>
  </w:style>
  <w:style w:type="paragraph" w:styleId="CommentText">
    <w:name w:val="annotation text"/>
    <w:basedOn w:val="Normal"/>
    <w:link w:val="CommentTextChar"/>
    <w:uiPriority w:val="99"/>
    <w:semiHidden/>
    <w:unhideWhenUsed/>
    <w:rsid w:val="00A640ED"/>
    <w:pPr>
      <w:spacing w:line="240" w:lineRule="auto"/>
    </w:pPr>
    <w:rPr>
      <w:sz w:val="20"/>
      <w:szCs w:val="20"/>
    </w:rPr>
  </w:style>
  <w:style w:type="character" w:customStyle="1" w:styleId="CommentTextChar">
    <w:name w:val="Comment Text Char"/>
    <w:basedOn w:val="DefaultParagraphFont"/>
    <w:link w:val="CommentText"/>
    <w:uiPriority w:val="99"/>
    <w:semiHidden/>
    <w:rsid w:val="00A640ED"/>
    <w:rPr>
      <w:sz w:val="20"/>
      <w:szCs w:val="20"/>
    </w:rPr>
  </w:style>
  <w:style w:type="paragraph" w:styleId="CommentSubject">
    <w:name w:val="annotation subject"/>
    <w:basedOn w:val="CommentText"/>
    <w:next w:val="CommentText"/>
    <w:link w:val="CommentSubjectChar"/>
    <w:uiPriority w:val="99"/>
    <w:semiHidden/>
    <w:unhideWhenUsed/>
    <w:rsid w:val="00A640ED"/>
    <w:rPr>
      <w:b/>
      <w:bCs/>
    </w:rPr>
  </w:style>
  <w:style w:type="character" w:customStyle="1" w:styleId="CommentSubjectChar">
    <w:name w:val="Comment Subject Char"/>
    <w:basedOn w:val="CommentTextChar"/>
    <w:link w:val="CommentSubject"/>
    <w:uiPriority w:val="99"/>
    <w:semiHidden/>
    <w:rsid w:val="00A640ED"/>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character" w:styleId="CommentReference">
    <w:name w:val="annotation reference"/>
    <w:basedOn w:val="DefaultParagraphFont"/>
    <w:uiPriority w:val="99"/>
    <w:semiHidden/>
    <w:unhideWhenUsed/>
    <w:rsid w:val="00A640ED"/>
    <w:rPr>
      <w:sz w:val="16"/>
      <w:szCs w:val="16"/>
    </w:rPr>
  </w:style>
  <w:style w:type="paragraph" w:styleId="CommentText">
    <w:name w:val="annotation text"/>
    <w:basedOn w:val="Normal"/>
    <w:link w:val="CommentTextChar"/>
    <w:uiPriority w:val="99"/>
    <w:semiHidden/>
    <w:unhideWhenUsed/>
    <w:rsid w:val="00A640ED"/>
    <w:pPr>
      <w:spacing w:line="240" w:lineRule="auto"/>
    </w:pPr>
    <w:rPr>
      <w:sz w:val="20"/>
      <w:szCs w:val="20"/>
    </w:rPr>
  </w:style>
  <w:style w:type="character" w:customStyle="1" w:styleId="CommentTextChar">
    <w:name w:val="Comment Text Char"/>
    <w:basedOn w:val="DefaultParagraphFont"/>
    <w:link w:val="CommentText"/>
    <w:uiPriority w:val="99"/>
    <w:semiHidden/>
    <w:rsid w:val="00A640ED"/>
    <w:rPr>
      <w:sz w:val="20"/>
      <w:szCs w:val="20"/>
    </w:rPr>
  </w:style>
  <w:style w:type="paragraph" w:styleId="CommentSubject">
    <w:name w:val="annotation subject"/>
    <w:basedOn w:val="CommentText"/>
    <w:next w:val="CommentText"/>
    <w:link w:val="CommentSubjectChar"/>
    <w:uiPriority w:val="99"/>
    <w:semiHidden/>
    <w:unhideWhenUsed/>
    <w:rsid w:val="00A640ED"/>
    <w:rPr>
      <w:b/>
      <w:bCs/>
    </w:rPr>
  </w:style>
  <w:style w:type="character" w:customStyle="1" w:styleId="CommentSubjectChar">
    <w:name w:val="Comment Subject Char"/>
    <w:basedOn w:val="CommentTextChar"/>
    <w:link w:val="CommentSubject"/>
    <w:uiPriority w:val="99"/>
    <w:semiHidden/>
    <w:rsid w:val="00A640E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0170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microsoft.com/office/2011/relationships/commentsExtended" Target="commentsExtended.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microsoft.com/office/2016/09/relationships/commentsIds" Target="commentsId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2869A1-142C-49FE-ABB3-BAF870F13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5</Pages>
  <Words>1877</Words>
  <Characters>10700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12552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Russell, Linda</cp:lastModifiedBy>
  <cp:revision>8</cp:revision>
  <cp:lastPrinted>2020-08-25T04:08:00Z</cp:lastPrinted>
  <dcterms:created xsi:type="dcterms:W3CDTF">2020-08-12T01:56:00Z</dcterms:created>
  <dcterms:modified xsi:type="dcterms:W3CDTF">2020-08-25T04:09:00Z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